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E2D90" w14:textId="2035BCD8" w:rsidR="00227170" w:rsidRPr="00E2378A" w:rsidRDefault="00227170" w:rsidP="00014A26">
      <w:pPr>
        <w:tabs>
          <w:tab w:val="left" w:pos="720"/>
        </w:tabs>
        <w:jc w:val="center"/>
        <w:rPr>
          <w:b/>
          <w:sz w:val="22"/>
          <w:szCs w:val="22"/>
        </w:rPr>
      </w:pPr>
      <w:bookmarkStart w:id="0" w:name="_GoBack"/>
      <w:bookmarkEnd w:id="0"/>
      <w:r w:rsidRPr="00E2378A">
        <w:rPr>
          <w:b/>
          <w:sz w:val="22"/>
          <w:szCs w:val="22"/>
        </w:rPr>
        <w:t>SAŽETAK DJELOKRUGA RADA, ORGANIZACIJSK</w:t>
      </w:r>
      <w:r w:rsidR="00014A26" w:rsidRPr="00E2378A">
        <w:rPr>
          <w:b/>
          <w:sz w:val="22"/>
          <w:szCs w:val="22"/>
        </w:rPr>
        <w:t xml:space="preserve">E STRUKTURE I PROGRAMA UPRAVNOG </w:t>
      </w:r>
      <w:r w:rsidRPr="00E2378A">
        <w:rPr>
          <w:b/>
          <w:sz w:val="22"/>
          <w:szCs w:val="22"/>
        </w:rPr>
        <w:t xml:space="preserve">ODJELA </w:t>
      </w:r>
      <w:r w:rsidR="00014A26" w:rsidRPr="00E2378A">
        <w:rPr>
          <w:b/>
          <w:sz w:val="22"/>
          <w:szCs w:val="22"/>
        </w:rPr>
        <w:t xml:space="preserve">ZA PROSTORNO UREĐENJE, GRADNJU I ZAŠTITU OKOLIŠA </w:t>
      </w:r>
      <w:r w:rsidRPr="00E2378A">
        <w:rPr>
          <w:b/>
          <w:sz w:val="22"/>
          <w:szCs w:val="22"/>
        </w:rPr>
        <w:t>ZA 20</w:t>
      </w:r>
      <w:r w:rsidR="008B1C2B" w:rsidRPr="00E2378A">
        <w:rPr>
          <w:b/>
          <w:sz w:val="22"/>
          <w:szCs w:val="22"/>
        </w:rPr>
        <w:t>2</w:t>
      </w:r>
      <w:r w:rsidR="00CD2FE7">
        <w:rPr>
          <w:b/>
          <w:sz w:val="22"/>
          <w:szCs w:val="22"/>
        </w:rPr>
        <w:t>1</w:t>
      </w:r>
      <w:r w:rsidRPr="00E2378A">
        <w:rPr>
          <w:b/>
          <w:sz w:val="22"/>
          <w:szCs w:val="22"/>
        </w:rPr>
        <w:t>. GODINU</w:t>
      </w:r>
    </w:p>
    <w:p w14:paraId="1366D3BE" w14:textId="77777777" w:rsidR="00BE35D3" w:rsidRPr="00E2378A" w:rsidRDefault="00BE35D3" w:rsidP="00014A26">
      <w:pPr>
        <w:tabs>
          <w:tab w:val="left" w:pos="720"/>
        </w:tabs>
        <w:jc w:val="center"/>
        <w:rPr>
          <w:b/>
          <w:sz w:val="22"/>
          <w:szCs w:val="22"/>
        </w:rPr>
      </w:pPr>
    </w:p>
    <w:p w14:paraId="6AD5DF1C" w14:textId="77777777" w:rsidR="00BE35D3" w:rsidRPr="00E2378A" w:rsidRDefault="00BE35D3" w:rsidP="00BE35D3">
      <w:pPr>
        <w:tabs>
          <w:tab w:val="left" w:pos="720"/>
        </w:tabs>
        <w:rPr>
          <w:b/>
          <w:sz w:val="22"/>
          <w:szCs w:val="22"/>
        </w:rPr>
      </w:pPr>
    </w:p>
    <w:p w14:paraId="29DD3321" w14:textId="77777777" w:rsidR="00BE35D3" w:rsidRPr="00E2378A" w:rsidRDefault="00BE35D3" w:rsidP="0067146D">
      <w:pPr>
        <w:tabs>
          <w:tab w:val="left" w:pos="720"/>
        </w:tabs>
        <w:jc w:val="both"/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>RAZDJEL – 004  - UPRAVNI ODJEL ZA PROSTORNO UREĐENJE, GRADNJU I ZAŠTITU OKOLIŠA</w:t>
      </w:r>
    </w:p>
    <w:p w14:paraId="25FF3981" w14:textId="77777777" w:rsidR="00227170" w:rsidRPr="00E2378A" w:rsidRDefault="00227170" w:rsidP="00A46F5B">
      <w:pPr>
        <w:rPr>
          <w:b/>
          <w:sz w:val="22"/>
          <w:szCs w:val="22"/>
        </w:rPr>
      </w:pPr>
    </w:p>
    <w:p w14:paraId="4B4DCC66" w14:textId="77777777" w:rsidR="00227170" w:rsidRPr="00E2378A" w:rsidRDefault="00227170" w:rsidP="00A46F5B">
      <w:pPr>
        <w:numPr>
          <w:ilvl w:val="0"/>
          <w:numId w:val="19"/>
        </w:numPr>
        <w:tabs>
          <w:tab w:val="num" w:pos="720"/>
        </w:tabs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>Djelatnost</w:t>
      </w:r>
      <w:r w:rsidRPr="00E2378A">
        <w:rPr>
          <w:sz w:val="22"/>
          <w:szCs w:val="22"/>
        </w:rPr>
        <w:t xml:space="preserve"> </w:t>
      </w:r>
    </w:p>
    <w:p w14:paraId="02A74A49" w14:textId="77777777" w:rsidR="00227170" w:rsidRPr="00E2378A" w:rsidRDefault="00227170" w:rsidP="00A46F5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2378A">
        <w:rPr>
          <w:sz w:val="22"/>
          <w:szCs w:val="22"/>
        </w:rPr>
        <w:t>Upravni odjel za prostorno uređenje</w:t>
      </w:r>
      <w:r w:rsidR="00014A26" w:rsidRPr="00E2378A">
        <w:rPr>
          <w:sz w:val="22"/>
          <w:szCs w:val="22"/>
        </w:rPr>
        <w:t>, gradnju</w:t>
      </w:r>
      <w:r w:rsidRPr="00E2378A">
        <w:rPr>
          <w:sz w:val="22"/>
          <w:szCs w:val="22"/>
        </w:rPr>
        <w:t xml:space="preserve"> i zaštitu okoliša obavlja sljedeće stručne poslove:</w:t>
      </w:r>
    </w:p>
    <w:p w14:paraId="66D99534" w14:textId="77777777" w:rsidR="0042320B" w:rsidRPr="00E2378A" w:rsidRDefault="0042320B" w:rsidP="0042320B">
      <w:pPr>
        <w:numPr>
          <w:ilvl w:val="0"/>
          <w:numId w:val="2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E2378A">
        <w:rPr>
          <w:sz w:val="22"/>
          <w:szCs w:val="22"/>
        </w:rPr>
        <w:t>prostorno planiranje i uređenje građevinskog zemljišta,</w:t>
      </w:r>
    </w:p>
    <w:p w14:paraId="443DDF0F" w14:textId="77777777" w:rsidR="00227170" w:rsidRPr="00E2378A" w:rsidRDefault="0042320B" w:rsidP="0042320B">
      <w:pPr>
        <w:numPr>
          <w:ilvl w:val="0"/>
          <w:numId w:val="2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E2378A">
        <w:rPr>
          <w:sz w:val="22"/>
          <w:szCs w:val="22"/>
        </w:rPr>
        <w:t>zaštita i očuvanje prirodne baštine, povijesnog, kulturnog i graditeljskog nasljeđa sa aspekta urbanizma,</w:t>
      </w:r>
    </w:p>
    <w:p w14:paraId="14A313E6" w14:textId="77777777" w:rsidR="00C62302" w:rsidRPr="00E2378A" w:rsidRDefault="0042320B" w:rsidP="00C62302">
      <w:pPr>
        <w:numPr>
          <w:ilvl w:val="0"/>
          <w:numId w:val="2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E2378A">
        <w:rPr>
          <w:sz w:val="22"/>
          <w:szCs w:val="22"/>
        </w:rPr>
        <w:t>gradnja građevina u nadležnosti i vlasništvu Grada</w:t>
      </w:r>
      <w:r w:rsidR="002627D2" w:rsidRPr="00E2378A">
        <w:rPr>
          <w:sz w:val="22"/>
          <w:szCs w:val="22"/>
        </w:rPr>
        <w:t>,</w:t>
      </w:r>
    </w:p>
    <w:p w14:paraId="4F3F230A" w14:textId="77777777" w:rsidR="0042320B" w:rsidRPr="00E2378A" w:rsidRDefault="0042320B" w:rsidP="00C62302">
      <w:pPr>
        <w:numPr>
          <w:ilvl w:val="0"/>
          <w:numId w:val="2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E2378A">
        <w:rPr>
          <w:sz w:val="22"/>
          <w:szCs w:val="22"/>
        </w:rPr>
        <w:t>mjere energetske učinkovitosti i energetski održivog razvoja</w:t>
      </w:r>
      <w:r w:rsidR="002627D2" w:rsidRPr="00E2378A">
        <w:rPr>
          <w:sz w:val="22"/>
          <w:szCs w:val="22"/>
        </w:rPr>
        <w:t>,</w:t>
      </w:r>
    </w:p>
    <w:p w14:paraId="44301139" w14:textId="77777777" w:rsidR="00337AB5" w:rsidRPr="00E2378A" w:rsidRDefault="00337AB5" w:rsidP="00911743">
      <w:pPr>
        <w:numPr>
          <w:ilvl w:val="0"/>
          <w:numId w:val="2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E2378A">
        <w:rPr>
          <w:sz w:val="22"/>
          <w:szCs w:val="22"/>
        </w:rPr>
        <w:t>poslovi vezani uz ishođenje rješenja o izvedenom stanju za nezakonito izgrađene/rekonstruirane objekte u vlasništvu/na korištenju Grada</w:t>
      </w:r>
      <w:r w:rsidR="002627D2" w:rsidRPr="00E2378A">
        <w:rPr>
          <w:sz w:val="22"/>
          <w:szCs w:val="22"/>
        </w:rPr>
        <w:t>,</w:t>
      </w:r>
    </w:p>
    <w:p w14:paraId="03118257" w14:textId="77777777" w:rsidR="00227170" w:rsidRPr="00E2378A" w:rsidRDefault="005C6B5F" w:rsidP="00622E31">
      <w:pPr>
        <w:numPr>
          <w:ilvl w:val="0"/>
          <w:numId w:val="2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E2378A">
        <w:rPr>
          <w:sz w:val="22"/>
          <w:szCs w:val="22"/>
        </w:rPr>
        <w:t>zaštita</w:t>
      </w:r>
      <w:r w:rsidR="00C62302" w:rsidRPr="00E2378A">
        <w:rPr>
          <w:sz w:val="22"/>
          <w:szCs w:val="22"/>
        </w:rPr>
        <w:t xml:space="preserve"> okoliša</w:t>
      </w:r>
      <w:r w:rsidR="0042320B" w:rsidRPr="00E2378A">
        <w:rPr>
          <w:sz w:val="22"/>
          <w:szCs w:val="22"/>
        </w:rPr>
        <w:t xml:space="preserve"> i</w:t>
      </w:r>
      <w:r w:rsidR="00337AB5" w:rsidRPr="00E2378A">
        <w:rPr>
          <w:sz w:val="22"/>
          <w:szCs w:val="22"/>
        </w:rPr>
        <w:t xml:space="preserve"> </w:t>
      </w:r>
      <w:r w:rsidR="0042320B" w:rsidRPr="00E2378A">
        <w:rPr>
          <w:sz w:val="22"/>
          <w:szCs w:val="22"/>
        </w:rPr>
        <w:t>gospodarenje otpadom,</w:t>
      </w:r>
    </w:p>
    <w:p w14:paraId="51C1F3C9" w14:textId="77777777" w:rsidR="00227170" w:rsidRPr="00E2378A" w:rsidRDefault="00227170" w:rsidP="00622E31">
      <w:pPr>
        <w:numPr>
          <w:ilvl w:val="0"/>
          <w:numId w:val="2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E2378A">
        <w:rPr>
          <w:sz w:val="22"/>
          <w:szCs w:val="22"/>
        </w:rPr>
        <w:t>koordiniranje i nadzor kapitalnih ulaganja u kojima Grad sudjeluje kao suinvestitor,</w:t>
      </w:r>
    </w:p>
    <w:p w14:paraId="18B237FF" w14:textId="77777777" w:rsidR="00227170" w:rsidRPr="00E2378A" w:rsidRDefault="00923E2D" w:rsidP="00B26FF6">
      <w:pPr>
        <w:numPr>
          <w:ilvl w:val="0"/>
          <w:numId w:val="2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E2378A">
        <w:rPr>
          <w:sz w:val="22"/>
          <w:szCs w:val="22"/>
        </w:rPr>
        <w:t>k</w:t>
      </w:r>
      <w:r w:rsidR="000C0CA5" w:rsidRPr="00E2378A">
        <w:rPr>
          <w:sz w:val="22"/>
          <w:szCs w:val="22"/>
        </w:rPr>
        <w:t xml:space="preserve">oordiniranje i </w:t>
      </w:r>
      <w:r w:rsidR="00775CB3" w:rsidRPr="00E2378A">
        <w:rPr>
          <w:sz w:val="22"/>
          <w:szCs w:val="22"/>
        </w:rPr>
        <w:t>nadzor projekata gradskih komunalnih tvrtki</w:t>
      </w:r>
      <w:r w:rsidR="000C0CA5" w:rsidRPr="00E2378A">
        <w:rPr>
          <w:sz w:val="22"/>
          <w:szCs w:val="22"/>
        </w:rPr>
        <w:t>.</w:t>
      </w:r>
    </w:p>
    <w:p w14:paraId="081AF12E" w14:textId="77777777" w:rsidR="00227170" w:rsidRPr="00E2378A" w:rsidRDefault="00227170" w:rsidP="00A46F5B">
      <w:pPr>
        <w:ind w:left="360"/>
        <w:jc w:val="both"/>
        <w:rPr>
          <w:b/>
          <w:sz w:val="22"/>
          <w:szCs w:val="22"/>
        </w:rPr>
      </w:pPr>
    </w:p>
    <w:p w14:paraId="0CA32664" w14:textId="77777777" w:rsidR="00227170" w:rsidRPr="00E2378A" w:rsidRDefault="00227170" w:rsidP="00302409">
      <w:pPr>
        <w:numPr>
          <w:ilvl w:val="0"/>
          <w:numId w:val="19"/>
        </w:numPr>
        <w:jc w:val="both"/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 xml:space="preserve">Organizacija </w:t>
      </w:r>
    </w:p>
    <w:p w14:paraId="6A04720A" w14:textId="77777777" w:rsidR="00227170" w:rsidRPr="00406EDA" w:rsidRDefault="00227170" w:rsidP="00A46F5B">
      <w:pPr>
        <w:ind w:firstLine="708"/>
        <w:jc w:val="both"/>
        <w:rPr>
          <w:sz w:val="22"/>
          <w:szCs w:val="22"/>
        </w:rPr>
      </w:pPr>
      <w:r w:rsidRPr="00406EDA">
        <w:rPr>
          <w:sz w:val="22"/>
          <w:szCs w:val="22"/>
        </w:rPr>
        <w:t xml:space="preserve">Radom </w:t>
      </w:r>
      <w:r w:rsidR="00BE35D3" w:rsidRPr="00406EDA">
        <w:rPr>
          <w:sz w:val="22"/>
          <w:szCs w:val="22"/>
        </w:rPr>
        <w:t xml:space="preserve">Upravnog </w:t>
      </w:r>
      <w:r w:rsidRPr="00406EDA">
        <w:rPr>
          <w:sz w:val="22"/>
          <w:szCs w:val="22"/>
        </w:rPr>
        <w:t>odje</w:t>
      </w:r>
      <w:r w:rsidR="00C62302" w:rsidRPr="00406EDA">
        <w:rPr>
          <w:sz w:val="22"/>
          <w:szCs w:val="22"/>
        </w:rPr>
        <w:t>la upravlja pročelnica</w:t>
      </w:r>
      <w:r w:rsidR="000C0CA5" w:rsidRPr="00406EDA">
        <w:rPr>
          <w:sz w:val="22"/>
          <w:szCs w:val="22"/>
        </w:rPr>
        <w:t>, te je u Odjelu ukupno</w:t>
      </w:r>
      <w:r w:rsidR="00951CD4" w:rsidRPr="00406EDA">
        <w:rPr>
          <w:sz w:val="22"/>
          <w:szCs w:val="22"/>
        </w:rPr>
        <w:t xml:space="preserve"> sistematizirano </w:t>
      </w:r>
      <w:r w:rsidR="00566A26" w:rsidRPr="00406EDA">
        <w:rPr>
          <w:sz w:val="22"/>
          <w:szCs w:val="22"/>
        </w:rPr>
        <w:t>15</w:t>
      </w:r>
      <w:r w:rsidR="00951CD4" w:rsidRPr="00406EDA">
        <w:rPr>
          <w:sz w:val="22"/>
          <w:szCs w:val="22"/>
        </w:rPr>
        <w:t xml:space="preserve"> radnih mjesta, od čega je popunjeno, odnosno </w:t>
      </w:r>
      <w:r w:rsidR="000C0CA5" w:rsidRPr="00406EDA">
        <w:rPr>
          <w:sz w:val="22"/>
          <w:szCs w:val="22"/>
        </w:rPr>
        <w:t xml:space="preserve"> </w:t>
      </w:r>
      <w:r w:rsidR="00BD509C" w:rsidRPr="00406EDA">
        <w:rPr>
          <w:sz w:val="22"/>
          <w:szCs w:val="22"/>
        </w:rPr>
        <w:t>zaposleno</w:t>
      </w:r>
      <w:r w:rsidR="00951CD4" w:rsidRPr="00406EDA">
        <w:rPr>
          <w:sz w:val="22"/>
          <w:szCs w:val="22"/>
        </w:rPr>
        <w:t xml:space="preserve"> </w:t>
      </w:r>
      <w:r w:rsidR="0042320B" w:rsidRPr="00406EDA">
        <w:rPr>
          <w:sz w:val="22"/>
          <w:szCs w:val="22"/>
        </w:rPr>
        <w:t>d</w:t>
      </w:r>
      <w:r w:rsidR="00B1425E" w:rsidRPr="00406EDA">
        <w:rPr>
          <w:sz w:val="22"/>
          <w:szCs w:val="22"/>
        </w:rPr>
        <w:t>eset</w:t>
      </w:r>
      <w:r w:rsidRPr="00406EDA">
        <w:rPr>
          <w:sz w:val="22"/>
          <w:szCs w:val="22"/>
        </w:rPr>
        <w:t xml:space="preserve"> (</w:t>
      </w:r>
      <w:r w:rsidR="0042320B" w:rsidRPr="00406EDA">
        <w:rPr>
          <w:sz w:val="22"/>
          <w:szCs w:val="22"/>
        </w:rPr>
        <w:t>1</w:t>
      </w:r>
      <w:r w:rsidR="00B1425E" w:rsidRPr="00406EDA">
        <w:rPr>
          <w:sz w:val="22"/>
          <w:szCs w:val="22"/>
        </w:rPr>
        <w:t>0</w:t>
      </w:r>
      <w:r w:rsidR="00B04E78" w:rsidRPr="00406EDA">
        <w:rPr>
          <w:sz w:val="22"/>
          <w:szCs w:val="22"/>
        </w:rPr>
        <w:t>) djelatnika</w:t>
      </w:r>
      <w:r w:rsidRPr="00406EDA">
        <w:rPr>
          <w:sz w:val="22"/>
          <w:szCs w:val="22"/>
        </w:rPr>
        <w:t>.</w:t>
      </w:r>
      <w:r w:rsidR="00951CD4" w:rsidRPr="00406EDA">
        <w:rPr>
          <w:sz w:val="22"/>
          <w:szCs w:val="22"/>
        </w:rPr>
        <w:t xml:space="preserve"> Unutar Upravnog odjela organizirana su dva odsjeka – Odsjek za prostorno uređenje i zaštitu okoliša te Odsjek za gradnju i energetsku učinkovitost.</w:t>
      </w:r>
    </w:p>
    <w:p w14:paraId="4797CDD0" w14:textId="77777777" w:rsidR="00227170" w:rsidRPr="00E2378A" w:rsidRDefault="00227170" w:rsidP="00A46F5B">
      <w:pPr>
        <w:ind w:firstLine="708"/>
        <w:jc w:val="both"/>
        <w:rPr>
          <w:sz w:val="22"/>
          <w:szCs w:val="22"/>
        </w:rPr>
      </w:pPr>
    </w:p>
    <w:p w14:paraId="25BF78C9" w14:textId="77777777" w:rsidR="00227170" w:rsidRPr="00E2378A" w:rsidRDefault="00227170" w:rsidP="00A46F5B">
      <w:pPr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 xml:space="preserve">  </w:t>
      </w:r>
      <w:r w:rsidRPr="00E2378A">
        <w:rPr>
          <w:b/>
          <w:sz w:val="22"/>
          <w:szCs w:val="22"/>
        </w:rPr>
        <w:tab/>
        <w:t>3. Programi</w:t>
      </w:r>
    </w:p>
    <w:p w14:paraId="3D8970CA" w14:textId="77777777" w:rsidR="00227170" w:rsidRPr="00E2378A" w:rsidRDefault="00227170" w:rsidP="00A46F5B">
      <w:pPr>
        <w:rPr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479"/>
      </w:tblGrid>
      <w:tr w:rsidR="00E2378A" w:rsidRPr="00E2378A" w14:paraId="34C6D91D" w14:textId="77777777" w:rsidTr="00875B6F">
        <w:trPr>
          <w:trHeight w:val="549"/>
        </w:trPr>
        <w:tc>
          <w:tcPr>
            <w:tcW w:w="2160" w:type="dxa"/>
            <w:shd w:val="clear" w:color="auto" w:fill="FFFFFF" w:themeFill="background1"/>
            <w:vAlign w:val="center"/>
          </w:tcPr>
          <w:p w14:paraId="5CB8D0F2" w14:textId="391A2D69" w:rsidR="003E4D9E" w:rsidRPr="00875B6F" w:rsidRDefault="003E4D9E" w:rsidP="00DB7CA6">
            <w:pPr>
              <w:rPr>
                <w:b/>
                <w:sz w:val="22"/>
                <w:szCs w:val="22"/>
              </w:rPr>
            </w:pPr>
            <w:r w:rsidRPr="00875B6F">
              <w:rPr>
                <w:b/>
                <w:sz w:val="22"/>
                <w:szCs w:val="22"/>
              </w:rPr>
              <w:t>P</w:t>
            </w:r>
            <w:r w:rsidR="0067695C">
              <w:rPr>
                <w:b/>
                <w:sz w:val="22"/>
                <w:szCs w:val="22"/>
              </w:rPr>
              <w:t>ROGRAM</w:t>
            </w:r>
          </w:p>
        </w:tc>
        <w:tc>
          <w:tcPr>
            <w:tcW w:w="7479" w:type="dxa"/>
            <w:shd w:val="clear" w:color="auto" w:fill="FFFFFF" w:themeFill="background1"/>
            <w:vAlign w:val="center"/>
          </w:tcPr>
          <w:p w14:paraId="3934AC68" w14:textId="77777777" w:rsidR="003E4D9E" w:rsidRPr="00875B6F" w:rsidRDefault="003E4D9E" w:rsidP="007F51C8">
            <w:pPr>
              <w:rPr>
                <w:b/>
                <w:sz w:val="22"/>
                <w:szCs w:val="22"/>
              </w:rPr>
            </w:pPr>
            <w:r w:rsidRPr="00875B6F">
              <w:rPr>
                <w:b/>
                <w:sz w:val="22"/>
                <w:szCs w:val="22"/>
              </w:rPr>
              <w:t xml:space="preserve">A03 3002 </w:t>
            </w:r>
            <w:r w:rsidRPr="00875B6F">
              <w:rPr>
                <w:b/>
                <w:caps/>
                <w:sz w:val="22"/>
                <w:szCs w:val="22"/>
              </w:rPr>
              <w:t>GRADNJA OBJEKATA</w:t>
            </w:r>
          </w:p>
        </w:tc>
      </w:tr>
      <w:tr w:rsidR="00E2378A" w:rsidRPr="00E2378A" w14:paraId="3F8FAB9F" w14:textId="77777777" w:rsidTr="00E2508F">
        <w:trPr>
          <w:trHeight w:val="549"/>
        </w:trPr>
        <w:tc>
          <w:tcPr>
            <w:tcW w:w="2160" w:type="dxa"/>
            <w:vAlign w:val="center"/>
          </w:tcPr>
          <w:p w14:paraId="4B840460" w14:textId="77777777" w:rsidR="003E4D9E" w:rsidRPr="00E2378A" w:rsidRDefault="003E4D9E" w:rsidP="00DB7CA6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vAlign w:val="center"/>
          </w:tcPr>
          <w:p w14:paraId="22A8C4B9" w14:textId="7CE04123" w:rsidR="003E4D9E" w:rsidRPr="00E2378A" w:rsidRDefault="003E4D9E" w:rsidP="00DB7CA6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 </w:t>
            </w:r>
            <w:r w:rsidR="00D75B75">
              <w:rPr>
                <w:b/>
                <w:sz w:val="22"/>
                <w:szCs w:val="22"/>
              </w:rPr>
              <w:t>966.000</w:t>
            </w:r>
            <w:r w:rsidR="00B412B9" w:rsidRPr="00E2378A">
              <w:rPr>
                <w:b/>
                <w:sz w:val="22"/>
                <w:szCs w:val="22"/>
              </w:rPr>
              <w:t xml:space="preserve">,00 </w:t>
            </w:r>
            <w:r w:rsidRPr="00E2378A">
              <w:rPr>
                <w:b/>
                <w:sz w:val="22"/>
                <w:szCs w:val="22"/>
              </w:rPr>
              <w:t>kuna</w:t>
            </w:r>
          </w:p>
        </w:tc>
      </w:tr>
      <w:tr w:rsidR="00E2378A" w:rsidRPr="00E2378A" w14:paraId="1611AEC9" w14:textId="77777777" w:rsidTr="00E2508F">
        <w:trPr>
          <w:trHeight w:val="549"/>
        </w:trPr>
        <w:tc>
          <w:tcPr>
            <w:tcW w:w="2160" w:type="dxa"/>
            <w:vAlign w:val="center"/>
          </w:tcPr>
          <w:p w14:paraId="05B7D85E" w14:textId="77777777" w:rsidR="003E4D9E" w:rsidRPr="00E2378A" w:rsidRDefault="003E4D9E" w:rsidP="00DB7CA6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479" w:type="dxa"/>
            <w:vAlign w:val="center"/>
          </w:tcPr>
          <w:p w14:paraId="78F44D4F" w14:textId="77777777" w:rsidR="003E4D9E" w:rsidRPr="00E2378A" w:rsidRDefault="003E4D9E" w:rsidP="005452CE">
            <w:pPr>
              <w:tabs>
                <w:tab w:val="left" w:pos="72"/>
              </w:tabs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Sredstva koja je potrebno osigurati u Proračunu Grada odnose se na:</w:t>
            </w:r>
          </w:p>
          <w:p w14:paraId="4F46D49F" w14:textId="6383686E" w:rsidR="003E4D9E" w:rsidRPr="00E2378A" w:rsidRDefault="003E4D9E" w:rsidP="00B26FF6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A03 3002 K300011 </w:t>
            </w:r>
            <w:r w:rsidRPr="00E2378A">
              <w:rPr>
                <w:sz w:val="22"/>
                <w:szCs w:val="22"/>
              </w:rPr>
              <w:t xml:space="preserve">– Uređenje i izgradnja prometnica – </w:t>
            </w:r>
            <w:r w:rsidR="00D75B75">
              <w:rPr>
                <w:sz w:val="22"/>
                <w:szCs w:val="22"/>
              </w:rPr>
              <w:t>446.000</w:t>
            </w:r>
            <w:r w:rsidRPr="00E2378A">
              <w:rPr>
                <w:sz w:val="22"/>
                <w:szCs w:val="22"/>
              </w:rPr>
              <w:t>,00 kuna</w:t>
            </w:r>
          </w:p>
          <w:p w14:paraId="3EBDE547" w14:textId="0B6FBA24" w:rsidR="0048568C" w:rsidRPr="00D75B75" w:rsidRDefault="003E4D9E" w:rsidP="00D75B75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A03 3002 K300028 </w:t>
            </w:r>
            <w:r w:rsidRPr="00E2378A">
              <w:rPr>
                <w:sz w:val="22"/>
                <w:szCs w:val="22"/>
              </w:rPr>
              <w:t xml:space="preserve">– Izrada projektne </w:t>
            </w:r>
            <w:r w:rsidR="001D69D0" w:rsidRPr="00E2378A">
              <w:rPr>
                <w:sz w:val="22"/>
                <w:szCs w:val="22"/>
              </w:rPr>
              <w:t xml:space="preserve">dokumentacije – </w:t>
            </w:r>
            <w:r w:rsidR="002630F6">
              <w:rPr>
                <w:sz w:val="22"/>
                <w:szCs w:val="22"/>
              </w:rPr>
              <w:t xml:space="preserve"> </w:t>
            </w:r>
            <w:r w:rsidR="00184443">
              <w:rPr>
                <w:sz w:val="22"/>
                <w:szCs w:val="22"/>
              </w:rPr>
              <w:t>520</w:t>
            </w:r>
            <w:r w:rsidR="00FC7EC6" w:rsidRPr="00E2378A">
              <w:rPr>
                <w:sz w:val="22"/>
                <w:szCs w:val="22"/>
              </w:rPr>
              <w:t>.000</w:t>
            </w:r>
            <w:r w:rsidRPr="00E2378A">
              <w:rPr>
                <w:sz w:val="22"/>
                <w:szCs w:val="22"/>
              </w:rPr>
              <w:t>,00 kuna</w:t>
            </w:r>
          </w:p>
        </w:tc>
      </w:tr>
      <w:tr w:rsidR="00E2378A" w:rsidRPr="00E2378A" w14:paraId="2312D52C" w14:textId="77777777" w:rsidTr="00E2508F">
        <w:trPr>
          <w:trHeight w:val="695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B0E44" w14:textId="77777777" w:rsidR="003E4D9E" w:rsidRPr="00E2378A" w:rsidRDefault="003E4D9E" w:rsidP="00DB7CA6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F17DB" w14:textId="34DCD388" w:rsidR="003E4D9E" w:rsidRPr="00E2378A" w:rsidRDefault="003E4D9E" w:rsidP="0075004E">
            <w:pPr>
              <w:pStyle w:val="Tijeloteksta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Ovim programom obuhvaćen</w:t>
            </w:r>
            <w:r w:rsidR="00B9045A">
              <w:rPr>
                <w:sz w:val="22"/>
                <w:szCs w:val="22"/>
              </w:rPr>
              <w:t>o</w:t>
            </w:r>
            <w:r w:rsidRPr="00E2378A">
              <w:rPr>
                <w:sz w:val="22"/>
                <w:szCs w:val="22"/>
              </w:rPr>
              <w:t xml:space="preserve"> je </w:t>
            </w:r>
            <w:r w:rsidR="00BC0C95">
              <w:rPr>
                <w:sz w:val="22"/>
                <w:szCs w:val="22"/>
              </w:rPr>
              <w:t xml:space="preserve">sufinanciranje </w:t>
            </w:r>
            <w:r w:rsidR="0078650C">
              <w:rPr>
                <w:sz w:val="22"/>
                <w:szCs w:val="22"/>
              </w:rPr>
              <w:t>radova</w:t>
            </w:r>
            <w:r w:rsidR="000D6377">
              <w:rPr>
                <w:sz w:val="22"/>
                <w:szCs w:val="22"/>
              </w:rPr>
              <w:t xml:space="preserve"> i pripadajuće usluge stručnog nadzora (u dijelu</w:t>
            </w:r>
            <w:r w:rsidR="002957F5">
              <w:rPr>
                <w:sz w:val="22"/>
                <w:szCs w:val="22"/>
              </w:rPr>
              <w:t xml:space="preserve"> </w:t>
            </w:r>
            <w:r w:rsidR="000D6377">
              <w:rPr>
                <w:sz w:val="22"/>
                <w:szCs w:val="22"/>
              </w:rPr>
              <w:t>cestovne rasvjete – el</w:t>
            </w:r>
            <w:r w:rsidR="002957F5">
              <w:rPr>
                <w:sz w:val="22"/>
                <w:szCs w:val="22"/>
              </w:rPr>
              <w:t>ek</w:t>
            </w:r>
            <w:r w:rsidR="000D6377">
              <w:rPr>
                <w:sz w:val="22"/>
                <w:szCs w:val="22"/>
              </w:rPr>
              <w:t>t</w:t>
            </w:r>
            <w:r w:rsidR="002957F5">
              <w:rPr>
                <w:sz w:val="22"/>
                <w:szCs w:val="22"/>
              </w:rPr>
              <w:t>r</w:t>
            </w:r>
            <w:r w:rsidR="000D6377">
              <w:rPr>
                <w:sz w:val="22"/>
                <w:szCs w:val="22"/>
              </w:rPr>
              <w:t>otehnički dio</w:t>
            </w:r>
            <w:r w:rsidR="002957F5">
              <w:rPr>
                <w:sz w:val="22"/>
                <w:szCs w:val="22"/>
              </w:rPr>
              <w:t xml:space="preserve"> i krajobraznog uređenja)</w:t>
            </w:r>
            <w:r w:rsidR="0078650C">
              <w:rPr>
                <w:sz w:val="22"/>
                <w:szCs w:val="22"/>
              </w:rPr>
              <w:t xml:space="preserve"> na rekonstrukciji </w:t>
            </w:r>
            <w:r w:rsidR="00F3669E">
              <w:rPr>
                <w:sz w:val="22"/>
                <w:szCs w:val="22"/>
              </w:rPr>
              <w:t xml:space="preserve">Državne ceste </w:t>
            </w:r>
            <w:r w:rsidR="00946D03">
              <w:rPr>
                <w:sz w:val="22"/>
                <w:szCs w:val="22"/>
              </w:rPr>
              <w:t xml:space="preserve">DC6 Stative </w:t>
            </w:r>
            <w:r w:rsidR="00B9045A">
              <w:rPr>
                <w:sz w:val="22"/>
                <w:szCs w:val="22"/>
              </w:rPr>
              <w:t>–</w:t>
            </w:r>
            <w:r w:rsidR="00946D03">
              <w:rPr>
                <w:sz w:val="22"/>
                <w:szCs w:val="22"/>
              </w:rPr>
              <w:t xml:space="preserve"> Borlin</w:t>
            </w:r>
            <w:r w:rsidR="00B9045A">
              <w:rPr>
                <w:sz w:val="22"/>
                <w:szCs w:val="22"/>
              </w:rPr>
              <w:t xml:space="preserve"> investitora Hrvatskih cesta d.o.o.</w:t>
            </w:r>
            <w:r w:rsidR="002957F5">
              <w:rPr>
                <w:sz w:val="22"/>
                <w:szCs w:val="22"/>
              </w:rPr>
              <w:t>,</w:t>
            </w:r>
            <w:r w:rsidR="00B9045A">
              <w:rPr>
                <w:sz w:val="22"/>
                <w:szCs w:val="22"/>
              </w:rPr>
              <w:t xml:space="preserve"> </w:t>
            </w:r>
            <w:r w:rsidR="0075004E" w:rsidRPr="00E2378A">
              <w:rPr>
                <w:sz w:val="22"/>
                <w:szCs w:val="22"/>
              </w:rPr>
              <w:t xml:space="preserve">kao i </w:t>
            </w:r>
            <w:r w:rsidRPr="00E2378A">
              <w:rPr>
                <w:sz w:val="22"/>
                <w:szCs w:val="22"/>
              </w:rPr>
              <w:t>izrada projektne dokumentacije</w:t>
            </w:r>
            <w:r w:rsidR="0075004E" w:rsidRPr="00E2378A">
              <w:rPr>
                <w:sz w:val="22"/>
                <w:szCs w:val="22"/>
              </w:rPr>
              <w:t xml:space="preserve"> za gradske projekte</w:t>
            </w:r>
            <w:r w:rsidRPr="00E2378A">
              <w:rPr>
                <w:sz w:val="22"/>
                <w:szCs w:val="22"/>
              </w:rPr>
              <w:t>; temelji se na razvojnim planovima Grada, potrebi Grada kao cjeline odnosno njegovih pojedinih dijelova, gospodarskim mogućnostima i raspoloživim financijskim sredstvim</w:t>
            </w:r>
            <w:r w:rsidR="00B20D30">
              <w:rPr>
                <w:sz w:val="22"/>
                <w:szCs w:val="22"/>
              </w:rPr>
              <w:t>a</w:t>
            </w:r>
            <w:r w:rsidR="007F2BB8">
              <w:rPr>
                <w:sz w:val="22"/>
                <w:szCs w:val="22"/>
              </w:rPr>
              <w:t>.</w:t>
            </w:r>
          </w:p>
        </w:tc>
      </w:tr>
      <w:tr w:rsidR="00E2378A" w:rsidRPr="00E2378A" w14:paraId="79C4365F" w14:textId="77777777" w:rsidTr="00FA74F1">
        <w:trPr>
          <w:trHeight w:val="5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8BDB2" w14:textId="77777777" w:rsidR="003E4D9E" w:rsidRPr="00E2378A" w:rsidRDefault="003E4D9E" w:rsidP="00DB7CA6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Opći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21ECC" w14:textId="6E88B863" w:rsidR="003E4D9E" w:rsidRPr="00E2378A" w:rsidRDefault="003E4D9E" w:rsidP="00DB7CA6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Uređenje i razvoj grada, poboljšanje životnih uvjeta stanovanja za građane grada Karlovca</w:t>
            </w:r>
            <w:r w:rsidR="0075004E" w:rsidRPr="00E2378A">
              <w:rPr>
                <w:sz w:val="22"/>
                <w:szCs w:val="22"/>
              </w:rPr>
              <w:t>, kao i povećanje konkurentnosti gospodarstva</w:t>
            </w:r>
            <w:r w:rsidRPr="00E2378A">
              <w:rPr>
                <w:sz w:val="22"/>
                <w:szCs w:val="22"/>
              </w:rPr>
              <w:t>.</w:t>
            </w:r>
          </w:p>
        </w:tc>
      </w:tr>
      <w:tr w:rsidR="00E2378A" w:rsidRPr="00E2378A" w14:paraId="48A4228B" w14:textId="77777777" w:rsidTr="00FA74F1">
        <w:trPr>
          <w:trHeight w:val="5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6D88A" w14:textId="77777777" w:rsidR="003E4D9E" w:rsidRPr="00E2378A" w:rsidRDefault="003E4D9E" w:rsidP="00DB7CA6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E140E" w14:textId="0A09717E" w:rsidR="003E4D9E" w:rsidRPr="00E2378A" w:rsidRDefault="007403C9" w:rsidP="00DB7CA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10166D" w:rsidRPr="00E2378A">
              <w:rPr>
                <w:sz w:val="22"/>
                <w:szCs w:val="22"/>
              </w:rPr>
              <w:t>ekonstrukcijom</w:t>
            </w:r>
            <w:r w:rsidR="003122D5" w:rsidRPr="00E2378A">
              <w:rPr>
                <w:sz w:val="22"/>
                <w:szCs w:val="22"/>
              </w:rPr>
              <w:t xml:space="preserve"> i uređenjem prometnica</w:t>
            </w:r>
            <w:r w:rsidR="0046719C">
              <w:rPr>
                <w:sz w:val="22"/>
                <w:szCs w:val="22"/>
              </w:rPr>
              <w:t xml:space="preserve"> </w:t>
            </w:r>
            <w:r w:rsidR="003122D5" w:rsidRPr="00E2378A">
              <w:rPr>
                <w:sz w:val="22"/>
                <w:szCs w:val="22"/>
              </w:rPr>
              <w:t>kao jedne od osnovne komunalne infrastrukture na području JLS-a stvorit će se povoljniji uvjeti za zadovo</w:t>
            </w:r>
            <w:r w:rsidR="00DC6A38" w:rsidRPr="00E2378A">
              <w:rPr>
                <w:sz w:val="22"/>
                <w:szCs w:val="22"/>
              </w:rPr>
              <w:t xml:space="preserve">ljenje životnih potreba građana i </w:t>
            </w:r>
            <w:r w:rsidR="003122D5" w:rsidRPr="00E2378A">
              <w:rPr>
                <w:sz w:val="22"/>
                <w:szCs w:val="22"/>
              </w:rPr>
              <w:t>poslovnih subjekata.</w:t>
            </w:r>
          </w:p>
        </w:tc>
      </w:tr>
      <w:tr w:rsidR="00E2378A" w:rsidRPr="00E2378A" w14:paraId="6C8D3F13" w14:textId="77777777" w:rsidTr="00E2508F">
        <w:trPr>
          <w:trHeight w:val="631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E16F2" w14:textId="77777777" w:rsidR="003E4D9E" w:rsidRPr="00E2378A" w:rsidRDefault="003E4D9E" w:rsidP="00DB7CA6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Zakonska osnova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323B3" w14:textId="25AD5A2F" w:rsidR="003E4D9E" w:rsidRPr="00CD2526" w:rsidRDefault="003E4D9E" w:rsidP="006A0E42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Zakon o proračunu, Zakon o prostornom uređenju, Zakon o gradnji</w:t>
            </w:r>
          </w:p>
        </w:tc>
      </w:tr>
      <w:tr w:rsidR="00E2378A" w:rsidRPr="00E2378A" w14:paraId="4F94AB40" w14:textId="77777777" w:rsidTr="00E2508F">
        <w:trPr>
          <w:trHeight w:val="631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9ACD3" w14:textId="77777777" w:rsidR="003E4D9E" w:rsidRPr="00E2378A" w:rsidRDefault="003E4D9E" w:rsidP="00DB7CA6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Odgovorne osobe 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7C3F0" w14:textId="151AFE94" w:rsidR="003E4D9E" w:rsidRPr="00E2378A" w:rsidRDefault="003E4D9E" w:rsidP="00DB7CA6">
            <w:pPr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Pročelnica i djelatnici</w:t>
            </w:r>
            <w:r w:rsidR="007A5C3B">
              <w:rPr>
                <w:sz w:val="22"/>
                <w:szCs w:val="22"/>
              </w:rPr>
              <w:t xml:space="preserve"> Upravnog odjela</w:t>
            </w:r>
          </w:p>
        </w:tc>
      </w:tr>
      <w:tr w:rsidR="00E2378A" w:rsidRPr="00E2378A" w14:paraId="256170E4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A97A9" w14:textId="77777777" w:rsidR="003E4D9E" w:rsidRPr="00E2378A" w:rsidRDefault="003E4D9E" w:rsidP="00DB7CA6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lastRenderedPageBreak/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8E6F8" w14:textId="3DA9D375" w:rsidR="003E4D9E" w:rsidRPr="00E2378A" w:rsidRDefault="002913A3" w:rsidP="0010166D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 xml:space="preserve">Po završetku </w:t>
            </w:r>
            <w:r w:rsidR="00CD2526">
              <w:rPr>
                <w:sz w:val="22"/>
                <w:szCs w:val="22"/>
              </w:rPr>
              <w:t>provedbe projekata</w:t>
            </w:r>
            <w:r w:rsidR="003E4D9E" w:rsidRPr="00E2378A">
              <w:rPr>
                <w:sz w:val="22"/>
                <w:szCs w:val="22"/>
              </w:rPr>
              <w:t xml:space="preserve">, te puštanjem istih u funkciju očekuju se </w:t>
            </w:r>
            <w:r w:rsidR="004F07E2">
              <w:rPr>
                <w:sz w:val="22"/>
                <w:szCs w:val="22"/>
              </w:rPr>
              <w:t>bolji</w:t>
            </w:r>
            <w:r w:rsidR="003E4D9E" w:rsidRPr="00E2378A">
              <w:rPr>
                <w:sz w:val="22"/>
                <w:szCs w:val="22"/>
              </w:rPr>
              <w:t xml:space="preserve"> rezultati</w:t>
            </w:r>
            <w:r w:rsidR="00CD2526">
              <w:rPr>
                <w:sz w:val="22"/>
                <w:szCs w:val="22"/>
              </w:rPr>
              <w:t xml:space="preserve"> i povoljniji uvjeti </w:t>
            </w:r>
            <w:r w:rsidR="00D23CD3">
              <w:rPr>
                <w:sz w:val="22"/>
                <w:szCs w:val="22"/>
              </w:rPr>
              <w:t>života i rada</w:t>
            </w:r>
            <w:r w:rsidR="003E4D9E" w:rsidRPr="00E2378A">
              <w:rPr>
                <w:sz w:val="22"/>
                <w:szCs w:val="22"/>
              </w:rPr>
              <w:t xml:space="preserve"> svih građana grada Karlovca.</w:t>
            </w:r>
          </w:p>
        </w:tc>
      </w:tr>
      <w:tr w:rsidR="0067695C" w:rsidRPr="00E2378A" w14:paraId="189EA3DA" w14:textId="77777777" w:rsidTr="00E7059C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634A888" w14:textId="3B2A9099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479" w:type="dxa"/>
            <w:shd w:val="clear" w:color="auto" w:fill="FFFFFF" w:themeFill="background1"/>
            <w:vAlign w:val="center"/>
          </w:tcPr>
          <w:p w14:paraId="4D322ABE" w14:textId="6D5C4B48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875B6F">
              <w:rPr>
                <w:b/>
                <w:sz w:val="22"/>
                <w:szCs w:val="22"/>
              </w:rPr>
              <w:t>A03 300</w:t>
            </w:r>
            <w:r w:rsidR="00375240">
              <w:rPr>
                <w:b/>
                <w:sz w:val="22"/>
                <w:szCs w:val="22"/>
              </w:rPr>
              <w:t>8</w:t>
            </w:r>
            <w:r w:rsidRPr="00875B6F">
              <w:rPr>
                <w:b/>
                <w:sz w:val="22"/>
                <w:szCs w:val="22"/>
              </w:rPr>
              <w:t xml:space="preserve"> </w:t>
            </w:r>
            <w:r w:rsidRPr="00875B6F">
              <w:rPr>
                <w:b/>
                <w:caps/>
                <w:sz w:val="22"/>
                <w:szCs w:val="22"/>
              </w:rPr>
              <w:t>GR</w:t>
            </w:r>
            <w:r w:rsidR="00375240">
              <w:rPr>
                <w:b/>
                <w:caps/>
                <w:sz w:val="22"/>
                <w:szCs w:val="22"/>
              </w:rPr>
              <w:t>AĐENJE KOMUNALNE INFRASTR</w:t>
            </w:r>
            <w:r w:rsidR="00147146">
              <w:rPr>
                <w:b/>
                <w:caps/>
                <w:sz w:val="22"/>
                <w:szCs w:val="22"/>
              </w:rPr>
              <w:t>U</w:t>
            </w:r>
            <w:r w:rsidR="00375240">
              <w:rPr>
                <w:b/>
                <w:caps/>
                <w:sz w:val="22"/>
                <w:szCs w:val="22"/>
              </w:rPr>
              <w:t>KTURE</w:t>
            </w:r>
          </w:p>
        </w:tc>
      </w:tr>
      <w:tr w:rsidR="0067695C" w:rsidRPr="00E2378A" w14:paraId="57587478" w14:textId="77777777" w:rsidTr="00E7059C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09A18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vAlign w:val="center"/>
          </w:tcPr>
          <w:p w14:paraId="47245187" w14:textId="738853DF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 </w:t>
            </w:r>
            <w:r w:rsidR="00375240">
              <w:rPr>
                <w:b/>
                <w:sz w:val="22"/>
                <w:szCs w:val="22"/>
              </w:rPr>
              <w:t>60.</w:t>
            </w:r>
            <w:r w:rsidR="00460A70">
              <w:rPr>
                <w:b/>
                <w:sz w:val="22"/>
                <w:szCs w:val="22"/>
              </w:rPr>
              <w:t>664.460</w:t>
            </w:r>
            <w:r w:rsidRPr="00E2378A">
              <w:rPr>
                <w:b/>
                <w:sz w:val="22"/>
                <w:szCs w:val="22"/>
              </w:rPr>
              <w:t>,00 kuna</w:t>
            </w:r>
          </w:p>
        </w:tc>
      </w:tr>
      <w:tr w:rsidR="0067695C" w:rsidRPr="00E2378A" w14:paraId="46A76EF9" w14:textId="77777777" w:rsidTr="00E7059C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903EB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479" w:type="dxa"/>
            <w:vAlign w:val="center"/>
          </w:tcPr>
          <w:p w14:paraId="4F537093" w14:textId="77777777" w:rsidR="0067695C" w:rsidRPr="00E2378A" w:rsidRDefault="0067695C" w:rsidP="0067695C">
            <w:pPr>
              <w:tabs>
                <w:tab w:val="left" w:pos="72"/>
              </w:tabs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Sredstva koja je potrebno osigurati u Proračunu Grada odnose se na:</w:t>
            </w:r>
          </w:p>
          <w:p w14:paraId="4F12A53F" w14:textId="5CC73061" w:rsidR="0067695C" w:rsidRPr="00E2378A" w:rsidRDefault="0067695C" w:rsidP="0067695C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 w:rsidR="00355BDE"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K30001</w:t>
            </w:r>
            <w:r w:rsidR="00355BDE">
              <w:rPr>
                <w:b/>
                <w:sz w:val="22"/>
                <w:szCs w:val="22"/>
              </w:rPr>
              <w:t>4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 w:rsidR="00B653D9">
              <w:rPr>
                <w:sz w:val="22"/>
                <w:szCs w:val="22"/>
              </w:rPr>
              <w:t>Karlovac II Mala Švarča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B653D9">
              <w:rPr>
                <w:sz w:val="22"/>
                <w:szCs w:val="22"/>
              </w:rPr>
              <w:t>5.469.448,00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56F1CCBC" w14:textId="5AA33055" w:rsidR="00B653D9" w:rsidRPr="00E2378A" w:rsidRDefault="00B653D9" w:rsidP="00B653D9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K30001</w:t>
            </w:r>
            <w:r w:rsidR="00416466">
              <w:rPr>
                <w:b/>
                <w:sz w:val="22"/>
                <w:szCs w:val="22"/>
              </w:rPr>
              <w:t>5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Karlovac II </w:t>
            </w:r>
            <w:r w:rsidR="006623AA">
              <w:rPr>
                <w:sz w:val="22"/>
                <w:szCs w:val="22"/>
              </w:rPr>
              <w:t>Jamadolska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6623AA">
              <w:rPr>
                <w:sz w:val="22"/>
                <w:szCs w:val="22"/>
              </w:rPr>
              <w:t xml:space="preserve"> 2.780.457</w:t>
            </w:r>
            <w:r>
              <w:rPr>
                <w:sz w:val="22"/>
                <w:szCs w:val="22"/>
              </w:rPr>
              <w:t>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2EE7DA17" w14:textId="33CA1835" w:rsidR="00B653D9" w:rsidRPr="00E2378A" w:rsidRDefault="00B653D9" w:rsidP="00B653D9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K30001</w:t>
            </w:r>
            <w:r w:rsidR="00416466">
              <w:rPr>
                <w:b/>
                <w:sz w:val="22"/>
                <w:szCs w:val="22"/>
              </w:rPr>
              <w:t>6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Karlovac II </w:t>
            </w:r>
            <w:r w:rsidR="000615ED">
              <w:rPr>
                <w:sz w:val="22"/>
                <w:szCs w:val="22"/>
              </w:rPr>
              <w:t>Bohinjska, Skadarska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0615ED">
              <w:rPr>
                <w:sz w:val="22"/>
                <w:szCs w:val="22"/>
              </w:rPr>
              <w:t>4.411.214</w:t>
            </w:r>
            <w:r>
              <w:rPr>
                <w:sz w:val="22"/>
                <w:szCs w:val="22"/>
              </w:rPr>
              <w:t>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0FA66938" w14:textId="4B815446" w:rsidR="00B653D9" w:rsidRPr="00E2378A" w:rsidRDefault="00B653D9" w:rsidP="00B653D9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K30001</w:t>
            </w:r>
            <w:r w:rsidR="00416466">
              <w:rPr>
                <w:b/>
                <w:sz w:val="22"/>
                <w:szCs w:val="22"/>
              </w:rPr>
              <w:t>7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Karlovac II </w:t>
            </w:r>
            <w:r w:rsidR="003347C1">
              <w:rPr>
                <w:sz w:val="22"/>
                <w:szCs w:val="22"/>
              </w:rPr>
              <w:t>Baščinska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3347C1">
              <w:rPr>
                <w:sz w:val="22"/>
                <w:szCs w:val="22"/>
              </w:rPr>
              <w:t>3.259.749</w:t>
            </w:r>
            <w:r>
              <w:rPr>
                <w:sz w:val="22"/>
                <w:szCs w:val="22"/>
              </w:rPr>
              <w:t>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7E1F3A0B" w14:textId="5727CD77" w:rsidR="00B653D9" w:rsidRPr="00E2378A" w:rsidRDefault="00B653D9" w:rsidP="00B653D9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K30001</w:t>
            </w:r>
            <w:r w:rsidR="00416466">
              <w:rPr>
                <w:b/>
                <w:sz w:val="22"/>
                <w:szCs w:val="22"/>
              </w:rPr>
              <w:t>8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Karlovac II </w:t>
            </w:r>
            <w:r w:rsidR="00623A1B">
              <w:rPr>
                <w:sz w:val="22"/>
                <w:szCs w:val="22"/>
              </w:rPr>
              <w:t>Triglavska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623A1B">
              <w:rPr>
                <w:sz w:val="22"/>
                <w:szCs w:val="22"/>
              </w:rPr>
              <w:t>2.349.645</w:t>
            </w:r>
            <w:r>
              <w:rPr>
                <w:sz w:val="22"/>
                <w:szCs w:val="22"/>
              </w:rPr>
              <w:t>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0F02BAC0" w14:textId="46FBC9E2" w:rsidR="00B653D9" w:rsidRPr="00E2378A" w:rsidRDefault="00B653D9" w:rsidP="00B653D9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K30001</w:t>
            </w:r>
            <w:r w:rsidR="00416466">
              <w:rPr>
                <w:b/>
                <w:sz w:val="22"/>
                <w:szCs w:val="22"/>
              </w:rPr>
              <w:t>9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Karlovac II</w:t>
            </w:r>
            <w:r w:rsidR="00623A1B">
              <w:rPr>
                <w:sz w:val="22"/>
                <w:szCs w:val="22"/>
              </w:rPr>
              <w:t xml:space="preserve"> Donja Šva</w:t>
            </w:r>
            <w:r w:rsidR="00B407A0">
              <w:rPr>
                <w:sz w:val="22"/>
                <w:szCs w:val="22"/>
              </w:rPr>
              <w:t>rča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B407A0">
              <w:rPr>
                <w:sz w:val="22"/>
                <w:szCs w:val="22"/>
              </w:rPr>
              <w:t>4.504.264</w:t>
            </w:r>
            <w:r>
              <w:rPr>
                <w:sz w:val="22"/>
                <w:szCs w:val="22"/>
              </w:rPr>
              <w:t>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76C309E0" w14:textId="0334F9FD" w:rsidR="00B653D9" w:rsidRPr="00E2378A" w:rsidRDefault="00B653D9" w:rsidP="00B653D9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 w:rsidR="00416466">
              <w:rPr>
                <w:b/>
                <w:sz w:val="22"/>
                <w:szCs w:val="22"/>
              </w:rPr>
              <w:t>20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Karlovac II </w:t>
            </w:r>
            <w:r w:rsidR="00B407A0">
              <w:rPr>
                <w:sz w:val="22"/>
                <w:szCs w:val="22"/>
              </w:rPr>
              <w:t>Drežnik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A25E94">
              <w:rPr>
                <w:sz w:val="22"/>
                <w:szCs w:val="22"/>
              </w:rPr>
              <w:t>3.374.342</w:t>
            </w:r>
            <w:r>
              <w:rPr>
                <w:sz w:val="22"/>
                <w:szCs w:val="22"/>
              </w:rPr>
              <w:t>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335EC412" w14:textId="61FF6F9F" w:rsidR="00B653D9" w:rsidRPr="00E2378A" w:rsidRDefault="00B653D9" w:rsidP="00B653D9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 w:rsidR="005A3D0B">
              <w:rPr>
                <w:b/>
                <w:sz w:val="22"/>
                <w:szCs w:val="22"/>
              </w:rPr>
              <w:t>21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Karlovac II</w:t>
            </w:r>
            <w:r w:rsidR="00A25E94">
              <w:rPr>
                <w:sz w:val="22"/>
                <w:szCs w:val="22"/>
              </w:rPr>
              <w:t xml:space="preserve"> Zvijezda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A25E94">
              <w:rPr>
                <w:sz w:val="22"/>
                <w:szCs w:val="22"/>
              </w:rPr>
              <w:t>13.635.341</w:t>
            </w:r>
            <w:r>
              <w:rPr>
                <w:sz w:val="22"/>
                <w:szCs w:val="22"/>
              </w:rPr>
              <w:t>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5594BD61" w14:textId="34FEA044" w:rsidR="00B653D9" w:rsidRPr="00E2378A" w:rsidRDefault="00B653D9" w:rsidP="00B653D9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 w:rsidR="00CC52BF">
              <w:rPr>
                <w:b/>
                <w:sz w:val="22"/>
                <w:szCs w:val="22"/>
              </w:rPr>
              <w:t>22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 w:rsidR="00BD54C7">
              <w:rPr>
                <w:sz w:val="22"/>
                <w:szCs w:val="22"/>
              </w:rPr>
              <w:t>Ulica Stanka Vraza i Jana Masaryka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BD54C7">
              <w:rPr>
                <w:sz w:val="22"/>
                <w:szCs w:val="22"/>
              </w:rPr>
              <w:t>3.</w:t>
            </w:r>
            <w:r w:rsidR="005D043D">
              <w:rPr>
                <w:sz w:val="22"/>
                <w:szCs w:val="22"/>
              </w:rPr>
              <w:t>620.000</w:t>
            </w:r>
            <w:r>
              <w:rPr>
                <w:sz w:val="22"/>
                <w:szCs w:val="22"/>
              </w:rPr>
              <w:t>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395E357D" w14:textId="1D27942E" w:rsidR="00F25816" w:rsidRPr="00E2378A" w:rsidRDefault="00F25816" w:rsidP="00F25816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>2</w:t>
            </w:r>
            <w:r w:rsidR="00877401">
              <w:rPr>
                <w:b/>
                <w:sz w:val="22"/>
                <w:szCs w:val="22"/>
              </w:rPr>
              <w:t>3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 w:rsidR="00877401">
              <w:rPr>
                <w:sz w:val="22"/>
                <w:szCs w:val="22"/>
              </w:rPr>
              <w:t>Nemičićeva</w:t>
            </w:r>
            <w:r w:rsidR="00C03F7F">
              <w:rPr>
                <w:sz w:val="22"/>
                <w:szCs w:val="22"/>
              </w:rPr>
              <w:t xml:space="preserve"> u</w:t>
            </w:r>
            <w:r>
              <w:rPr>
                <w:sz w:val="22"/>
                <w:szCs w:val="22"/>
              </w:rPr>
              <w:t>lica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C03F7F">
              <w:rPr>
                <w:sz w:val="22"/>
                <w:szCs w:val="22"/>
              </w:rPr>
              <w:t>2.00</w:t>
            </w:r>
            <w:r>
              <w:rPr>
                <w:sz w:val="22"/>
                <w:szCs w:val="22"/>
              </w:rPr>
              <w:t>0.000,00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6E36E190" w14:textId="3712DB37" w:rsidR="00F25816" w:rsidRPr="00E2378A" w:rsidRDefault="00F25816" w:rsidP="00F25816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>2</w:t>
            </w:r>
            <w:r w:rsidR="00F43007">
              <w:rPr>
                <w:b/>
                <w:sz w:val="22"/>
                <w:szCs w:val="22"/>
              </w:rPr>
              <w:t>4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 xml:space="preserve">Ulica </w:t>
            </w:r>
            <w:r w:rsidR="00F43007">
              <w:rPr>
                <w:sz w:val="22"/>
                <w:szCs w:val="22"/>
              </w:rPr>
              <w:t>Naselje Marka Marulića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F43007">
              <w:rPr>
                <w:sz w:val="22"/>
                <w:szCs w:val="22"/>
              </w:rPr>
              <w:t>2.70</w:t>
            </w:r>
            <w:r>
              <w:rPr>
                <w:sz w:val="22"/>
                <w:szCs w:val="22"/>
              </w:rPr>
              <w:t>0.000,00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4A783365" w14:textId="7B6CBBE6" w:rsidR="00F25816" w:rsidRPr="00E2378A" w:rsidRDefault="00F25816" w:rsidP="00F25816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>2</w:t>
            </w:r>
            <w:r w:rsidR="0059093A">
              <w:rPr>
                <w:b/>
                <w:sz w:val="22"/>
                <w:szCs w:val="22"/>
              </w:rPr>
              <w:t>5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 w:rsidR="0059093A">
              <w:rPr>
                <w:sz w:val="22"/>
                <w:szCs w:val="22"/>
              </w:rPr>
              <w:t>Nogostup Splitska</w:t>
            </w:r>
            <w:r w:rsidRPr="00E2378A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3</w:t>
            </w:r>
            <w:r w:rsidR="0059093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0.000,00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00587AB1" w14:textId="075E9059" w:rsidR="00F25816" w:rsidRPr="00E2378A" w:rsidRDefault="00F25816" w:rsidP="00F25816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>2</w:t>
            </w:r>
            <w:r w:rsidR="0059093A">
              <w:rPr>
                <w:b/>
                <w:sz w:val="22"/>
                <w:szCs w:val="22"/>
              </w:rPr>
              <w:t>6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 w:rsidR="0059093A">
              <w:rPr>
                <w:sz w:val="22"/>
                <w:szCs w:val="22"/>
              </w:rPr>
              <w:t>Nogostup Žumberač</w:t>
            </w:r>
            <w:r w:rsidR="005E7C5E">
              <w:rPr>
                <w:sz w:val="22"/>
                <w:szCs w:val="22"/>
              </w:rPr>
              <w:t>ka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5E7C5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0.000,00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5D679956" w14:textId="12FBF6A0" w:rsidR="00F25816" w:rsidRPr="00E2378A" w:rsidRDefault="00F25816" w:rsidP="00F25816">
            <w:pPr>
              <w:numPr>
                <w:ilvl w:val="0"/>
                <w:numId w:val="23"/>
              </w:numPr>
              <w:tabs>
                <w:tab w:val="clear" w:pos="1428"/>
                <w:tab w:val="left" w:pos="284"/>
              </w:tabs>
              <w:ind w:left="284" w:hanging="284"/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>2</w:t>
            </w:r>
            <w:r w:rsidR="005E7C5E">
              <w:rPr>
                <w:b/>
                <w:sz w:val="22"/>
                <w:szCs w:val="22"/>
              </w:rPr>
              <w:t>7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– </w:t>
            </w:r>
            <w:r w:rsidR="005E7C5E">
              <w:rPr>
                <w:sz w:val="22"/>
                <w:szCs w:val="22"/>
              </w:rPr>
              <w:t>Nogostup Novaki</w:t>
            </w:r>
            <w:r w:rsidRPr="00E2378A">
              <w:rPr>
                <w:sz w:val="22"/>
                <w:szCs w:val="22"/>
              </w:rPr>
              <w:t xml:space="preserve"> – </w:t>
            </w:r>
            <w:r w:rsidR="005E7C5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0.000,00</w:t>
            </w:r>
            <w:r w:rsidRPr="00E2378A">
              <w:rPr>
                <w:sz w:val="22"/>
                <w:szCs w:val="22"/>
              </w:rPr>
              <w:t xml:space="preserve"> kuna</w:t>
            </w:r>
          </w:p>
          <w:p w14:paraId="259D830C" w14:textId="77777777" w:rsidR="0067695C" w:rsidRPr="006C051C" w:rsidRDefault="000F65C3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>28</w:t>
            </w:r>
            <w:r w:rsidR="003C73C8">
              <w:rPr>
                <w:b/>
                <w:sz w:val="22"/>
                <w:szCs w:val="22"/>
              </w:rPr>
              <w:t xml:space="preserve"> – </w:t>
            </w:r>
            <w:r w:rsidR="003C73C8" w:rsidRPr="003C73C8">
              <w:rPr>
                <w:bCs/>
                <w:sz w:val="22"/>
                <w:szCs w:val="22"/>
              </w:rPr>
              <w:t>Klizište Furači</w:t>
            </w:r>
            <w:r w:rsidR="003C73C8">
              <w:rPr>
                <w:bCs/>
                <w:sz w:val="22"/>
                <w:szCs w:val="22"/>
              </w:rPr>
              <w:t xml:space="preserve"> </w:t>
            </w:r>
            <w:r w:rsidR="006C051C">
              <w:rPr>
                <w:bCs/>
                <w:sz w:val="22"/>
                <w:szCs w:val="22"/>
              </w:rPr>
              <w:t>–</w:t>
            </w:r>
            <w:r w:rsidR="003C73C8">
              <w:rPr>
                <w:bCs/>
                <w:sz w:val="22"/>
                <w:szCs w:val="22"/>
              </w:rPr>
              <w:t xml:space="preserve"> </w:t>
            </w:r>
            <w:r w:rsidR="006C051C">
              <w:rPr>
                <w:bCs/>
                <w:sz w:val="22"/>
                <w:szCs w:val="22"/>
              </w:rPr>
              <w:t>1.330.000,00 kuna</w:t>
            </w:r>
          </w:p>
          <w:p w14:paraId="48B32FB5" w14:textId="77777777" w:rsidR="006C051C" w:rsidRPr="001A6FA2" w:rsidRDefault="006C051C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 xml:space="preserve">29 – </w:t>
            </w:r>
            <w:r w:rsidRPr="003C73C8">
              <w:rPr>
                <w:bCs/>
                <w:sz w:val="22"/>
                <w:szCs w:val="22"/>
              </w:rPr>
              <w:t xml:space="preserve">Klizište </w:t>
            </w:r>
            <w:r w:rsidR="004807EA">
              <w:rPr>
                <w:bCs/>
                <w:sz w:val="22"/>
                <w:szCs w:val="22"/>
              </w:rPr>
              <w:t>Sv. Ana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="004807EA">
              <w:rPr>
                <w:bCs/>
                <w:sz w:val="22"/>
                <w:szCs w:val="22"/>
              </w:rPr>
              <w:t>2.40</w:t>
            </w:r>
            <w:r>
              <w:rPr>
                <w:bCs/>
                <w:sz w:val="22"/>
                <w:szCs w:val="22"/>
              </w:rPr>
              <w:t>0.000,00 kuna</w:t>
            </w:r>
          </w:p>
          <w:p w14:paraId="7021C86C" w14:textId="77777777" w:rsidR="001A6FA2" w:rsidRPr="00A56211" w:rsidRDefault="001A6FA2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 xml:space="preserve">30 – </w:t>
            </w:r>
            <w:r w:rsidRPr="00000FA9">
              <w:rPr>
                <w:bCs/>
                <w:sz w:val="22"/>
                <w:szCs w:val="22"/>
              </w:rPr>
              <w:t>Parkiralište ŠSD Mladost</w:t>
            </w:r>
            <w:r w:rsidR="00000FA9"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– </w:t>
            </w:r>
            <w:r w:rsidR="00000FA9">
              <w:rPr>
                <w:bCs/>
                <w:sz w:val="22"/>
                <w:szCs w:val="22"/>
              </w:rPr>
              <w:t>4.00</w:t>
            </w:r>
            <w:r>
              <w:rPr>
                <w:bCs/>
                <w:sz w:val="22"/>
                <w:szCs w:val="22"/>
              </w:rPr>
              <w:t>0.000,00 kuna</w:t>
            </w:r>
          </w:p>
          <w:p w14:paraId="33EDD8BB" w14:textId="4888EAA3" w:rsidR="00A56211" w:rsidRPr="00A56211" w:rsidRDefault="00A56211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 xml:space="preserve">31 – </w:t>
            </w:r>
            <w:r w:rsidRPr="00000FA9">
              <w:rPr>
                <w:bCs/>
                <w:sz w:val="22"/>
                <w:szCs w:val="22"/>
              </w:rPr>
              <w:t xml:space="preserve">Parkiralište </w:t>
            </w:r>
            <w:r>
              <w:rPr>
                <w:bCs/>
                <w:sz w:val="22"/>
                <w:szCs w:val="22"/>
              </w:rPr>
              <w:t>u Vatrogasnoj ulici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– 400.000,00 kuna</w:t>
            </w:r>
          </w:p>
          <w:p w14:paraId="40BDA564" w14:textId="752A1694" w:rsidR="00A56211" w:rsidRPr="00A56211" w:rsidRDefault="00A56211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>3</w:t>
            </w:r>
            <w:r w:rsidR="0078356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– </w:t>
            </w:r>
            <w:r w:rsidRPr="00000FA9">
              <w:rPr>
                <w:bCs/>
                <w:sz w:val="22"/>
                <w:szCs w:val="22"/>
              </w:rPr>
              <w:t xml:space="preserve">Parkiralište </w:t>
            </w:r>
            <w:r>
              <w:rPr>
                <w:bCs/>
                <w:sz w:val="22"/>
                <w:szCs w:val="22"/>
              </w:rPr>
              <w:t>kralja Zvonimira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– 50.000,00 kuna</w:t>
            </w:r>
          </w:p>
          <w:p w14:paraId="36F51FE5" w14:textId="79082A5F" w:rsidR="00A56211" w:rsidRPr="00A56211" w:rsidRDefault="00A56211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>3</w:t>
            </w:r>
            <w:r w:rsidR="0078356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– </w:t>
            </w:r>
            <w:r w:rsidRPr="00000FA9">
              <w:rPr>
                <w:bCs/>
                <w:sz w:val="22"/>
                <w:szCs w:val="22"/>
              </w:rPr>
              <w:t>Parkirališt</w:t>
            </w:r>
            <w:r w:rsidR="0078356D">
              <w:rPr>
                <w:bCs/>
                <w:sz w:val="22"/>
                <w:szCs w:val="22"/>
              </w:rPr>
              <w:t>e groblja Velika Švarča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– </w:t>
            </w:r>
            <w:r w:rsidR="0078356D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00.000,00 kuna</w:t>
            </w:r>
          </w:p>
          <w:p w14:paraId="0FDF8E5D" w14:textId="77777777" w:rsidR="00A56211" w:rsidRPr="00626BA9" w:rsidRDefault="00A56211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>3</w:t>
            </w:r>
            <w:r w:rsidR="00D3568A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– </w:t>
            </w:r>
            <w:r w:rsidR="00185B66" w:rsidRPr="00185B66">
              <w:rPr>
                <w:bCs/>
                <w:sz w:val="22"/>
                <w:szCs w:val="22"/>
              </w:rPr>
              <w:t>Garaža Modrušanov park</w:t>
            </w:r>
            <w:r>
              <w:rPr>
                <w:bCs/>
                <w:sz w:val="22"/>
                <w:szCs w:val="22"/>
              </w:rPr>
              <w:t xml:space="preserve">– </w:t>
            </w:r>
            <w:r w:rsidR="00D3568A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00.000,00 kuna</w:t>
            </w:r>
          </w:p>
          <w:p w14:paraId="478BD2D3" w14:textId="77777777" w:rsidR="00626BA9" w:rsidRPr="008970E2" w:rsidRDefault="00626BA9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 xml:space="preserve">35 – </w:t>
            </w:r>
            <w:r w:rsidRPr="008970E2">
              <w:rPr>
                <w:bCs/>
                <w:sz w:val="22"/>
                <w:szCs w:val="22"/>
              </w:rPr>
              <w:t xml:space="preserve">Izgradnja </w:t>
            </w:r>
            <w:r w:rsidR="008970E2" w:rsidRPr="008970E2">
              <w:rPr>
                <w:bCs/>
                <w:sz w:val="22"/>
                <w:szCs w:val="22"/>
              </w:rPr>
              <w:t>dječjeg igrališta Mala Švarča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– </w:t>
            </w:r>
            <w:r w:rsidR="008970E2">
              <w:rPr>
                <w:bCs/>
                <w:sz w:val="22"/>
                <w:szCs w:val="22"/>
              </w:rPr>
              <w:t>35</w:t>
            </w:r>
            <w:r>
              <w:rPr>
                <w:bCs/>
                <w:sz w:val="22"/>
                <w:szCs w:val="22"/>
              </w:rPr>
              <w:t>0.000,00 kuna</w:t>
            </w:r>
          </w:p>
          <w:p w14:paraId="26114AEF" w14:textId="77777777" w:rsidR="008970E2" w:rsidRPr="009A229A" w:rsidRDefault="008970E2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>3</w:t>
            </w:r>
            <w:r w:rsidR="00D3189A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– </w:t>
            </w:r>
            <w:r w:rsidR="00D3189A">
              <w:rPr>
                <w:bCs/>
                <w:sz w:val="22"/>
                <w:szCs w:val="22"/>
              </w:rPr>
              <w:t>Sportsko igralište Velika Jelsa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– 40.000,00 kuna</w:t>
            </w:r>
          </w:p>
          <w:p w14:paraId="25A5C96B" w14:textId="77777777" w:rsidR="009A229A" w:rsidRPr="009A229A" w:rsidRDefault="009A229A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 xml:space="preserve">37 – </w:t>
            </w:r>
            <w:r w:rsidRPr="009A229A">
              <w:rPr>
                <w:bCs/>
                <w:sz w:val="22"/>
                <w:szCs w:val="22"/>
              </w:rPr>
              <w:t>Javna rasvjeta Prilaz Kozjači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– 100.000,00 kuna</w:t>
            </w:r>
          </w:p>
          <w:p w14:paraId="686A73A9" w14:textId="77777777" w:rsidR="009A229A" w:rsidRPr="009A229A" w:rsidRDefault="009A229A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 xml:space="preserve">38 – </w:t>
            </w:r>
            <w:r>
              <w:rPr>
                <w:bCs/>
                <w:sz w:val="22"/>
                <w:szCs w:val="22"/>
              </w:rPr>
              <w:t>Izgradnja groblja Hrnetić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– 2.200.000,00 kuna</w:t>
            </w:r>
          </w:p>
          <w:p w14:paraId="074A40DF" w14:textId="4B65DD44" w:rsidR="009A229A" w:rsidRPr="00E2378A" w:rsidRDefault="009A229A" w:rsidP="0067695C">
            <w:pPr>
              <w:pStyle w:val="Odlomakpopisa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A03 30</w:t>
            </w:r>
            <w:r>
              <w:rPr>
                <w:b/>
                <w:sz w:val="22"/>
                <w:szCs w:val="22"/>
              </w:rPr>
              <w:t>08</w:t>
            </w:r>
            <w:r w:rsidRPr="00E2378A">
              <w:rPr>
                <w:b/>
                <w:sz w:val="22"/>
                <w:szCs w:val="22"/>
              </w:rPr>
              <w:t xml:space="preserve"> K3000</w:t>
            </w:r>
            <w:r>
              <w:rPr>
                <w:b/>
                <w:sz w:val="22"/>
                <w:szCs w:val="22"/>
              </w:rPr>
              <w:t xml:space="preserve">39 </w:t>
            </w:r>
            <w:r w:rsidRPr="00F24EE3">
              <w:rPr>
                <w:bCs/>
                <w:sz w:val="22"/>
                <w:szCs w:val="22"/>
              </w:rPr>
              <w:t xml:space="preserve">– </w:t>
            </w:r>
            <w:r w:rsidR="00F24EE3" w:rsidRPr="00F24EE3">
              <w:rPr>
                <w:bCs/>
                <w:sz w:val="22"/>
                <w:szCs w:val="22"/>
              </w:rPr>
              <w:t>Izgradnja mrtvačnice Tušilović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– </w:t>
            </w:r>
            <w:r w:rsidR="00F24EE3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00.000,00 kuna</w:t>
            </w:r>
          </w:p>
        </w:tc>
      </w:tr>
      <w:tr w:rsidR="0067695C" w:rsidRPr="00E2378A" w14:paraId="10CC1BBF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916A2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Opis programa</w:t>
            </w:r>
          </w:p>
          <w:p w14:paraId="14C605F8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6F470" w14:textId="47D2E62F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Ovim programom obuhvaćena je</w:t>
            </w:r>
            <w:r w:rsidR="00C3116C">
              <w:rPr>
                <w:sz w:val="22"/>
                <w:szCs w:val="22"/>
              </w:rPr>
              <w:t>, sukladno Zakonu o komunalnom gos</w:t>
            </w:r>
            <w:r w:rsidR="005A4DBC">
              <w:rPr>
                <w:sz w:val="22"/>
                <w:szCs w:val="22"/>
              </w:rPr>
              <w:t>podarstvu,</w:t>
            </w:r>
            <w:r w:rsidRPr="00E2378A">
              <w:rPr>
                <w:sz w:val="22"/>
                <w:szCs w:val="22"/>
              </w:rPr>
              <w:t xml:space="preserve"> izgr</w:t>
            </w:r>
            <w:r w:rsidR="0053091E">
              <w:rPr>
                <w:sz w:val="22"/>
                <w:szCs w:val="22"/>
              </w:rPr>
              <w:t xml:space="preserve">adnja i rekonstrukcija </w:t>
            </w:r>
            <w:r w:rsidRPr="00E2378A">
              <w:rPr>
                <w:sz w:val="22"/>
                <w:szCs w:val="22"/>
              </w:rPr>
              <w:t>uređ</w:t>
            </w:r>
            <w:r w:rsidR="0053091E">
              <w:rPr>
                <w:sz w:val="22"/>
                <w:szCs w:val="22"/>
              </w:rPr>
              <w:t xml:space="preserve">aja i objekata </w:t>
            </w:r>
            <w:r w:rsidRPr="00E2378A">
              <w:rPr>
                <w:sz w:val="22"/>
                <w:szCs w:val="22"/>
              </w:rPr>
              <w:t>komunalne infrastrukture na području grada</w:t>
            </w:r>
            <w:r w:rsidR="0051049E">
              <w:rPr>
                <w:sz w:val="22"/>
                <w:szCs w:val="22"/>
              </w:rPr>
              <w:t>;</w:t>
            </w:r>
            <w:r w:rsidRPr="00E2378A">
              <w:rPr>
                <w:sz w:val="22"/>
                <w:szCs w:val="22"/>
              </w:rPr>
              <w:t xml:space="preserve"> temelji se na prostorno razvojnim planovima Grada, potrebi Grada kao cjeline odnosno njegovih pojedinih dijelova, gospodarskim mogućnostima i raspoloživim financijskim sredstvima Grada; izgradnja</w:t>
            </w:r>
            <w:r w:rsidR="003F37E1">
              <w:rPr>
                <w:sz w:val="22"/>
                <w:szCs w:val="22"/>
              </w:rPr>
              <w:t>/</w:t>
            </w:r>
            <w:r w:rsidR="00CE67F3">
              <w:rPr>
                <w:sz w:val="22"/>
                <w:szCs w:val="22"/>
              </w:rPr>
              <w:t>rekonstrukcija</w:t>
            </w:r>
            <w:r w:rsidRPr="00E2378A">
              <w:rPr>
                <w:sz w:val="22"/>
                <w:szCs w:val="22"/>
              </w:rPr>
              <w:t xml:space="preserve"> nekih od navedenih projekta proteže se kroz više godina, pri čemu će neki biti završeni u 202</w:t>
            </w:r>
            <w:r w:rsidR="0051049E">
              <w:rPr>
                <w:sz w:val="22"/>
                <w:szCs w:val="22"/>
              </w:rPr>
              <w:t>1</w:t>
            </w:r>
            <w:r w:rsidRPr="00E2378A">
              <w:rPr>
                <w:sz w:val="22"/>
                <w:szCs w:val="22"/>
              </w:rPr>
              <w:t xml:space="preserve">. godini, dok se </w:t>
            </w:r>
            <w:r w:rsidR="00AB5B3D">
              <w:rPr>
                <w:sz w:val="22"/>
                <w:szCs w:val="22"/>
              </w:rPr>
              <w:t>za neke u 2021. godini</w:t>
            </w:r>
            <w:r w:rsidR="00CE67F3">
              <w:rPr>
                <w:sz w:val="22"/>
                <w:szCs w:val="22"/>
              </w:rPr>
              <w:t xml:space="preserve"> </w:t>
            </w:r>
            <w:r w:rsidR="003F37E1">
              <w:rPr>
                <w:sz w:val="22"/>
                <w:szCs w:val="22"/>
              </w:rPr>
              <w:t xml:space="preserve"> tek </w:t>
            </w:r>
            <w:r w:rsidR="00CE67F3">
              <w:rPr>
                <w:sz w:val="22"/>
                <w:szCs w:val="22"/>
              </w:rPr>
              <w:t>započinj</w:t>
            </w:r>
            <w:r w:rsidR="003F37E1">
              <w:rPr>
                <w:sz w:val="22"/>
                <w:szCs w:val="22"/>
              </w:rPr>
              <w:t>e izrada projektne dokumentacije, odn</w:t>
            </w:r>
            <w:r w:rsidR="001D6D5A">
              <w:rPr>
                <w:sz w:val="22"/>
                <w:szCs w:val="22"/>
              </w:rPr>
              <w:t>osno druge radnje koje prethode samoj gradnji.</w:t>
            </w:r>
            <w:r w:rsidR="003F37E1">
              <w:rPr>
                <w:sz w:val="22"/>
                <w:szCs w:val="22"/>
              </w:rPr>
              <w:t xml:space="preserve"> </w:t>
            </w:r>
            <w:r w:rsidR="00CE67F3">
              <w:rPr>
                <w:sz w:val="22"/>
                <w:szCs w:val="22"/>
              </w:rPr>
              <w:t xml:space="preserve"> </w:t>
            </w:r>
            <w:r w:rsidR="00AB5B3D">
              <w:rPr>
                <w:sz w:val="22"/>
                <w:szCs w:val="22"/>
              </w:rPr>
              <w:t xml:space="preserve"> </w:t>
            </w:r>
          </w:p>
        </w:tc>
      </w:tr>
      <w:tr w:rsidR="0067695C" w:rsidRPr="00E2378A" w14:paraId="19222BFF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12490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Opći ciljevi</w:t>
            </w:r>
          </w:p>
          <w:p w14:paraId="20F4684E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74796" w14:textId="6ACFAD59" w:rsidR="0067695C" w:rsidRPr="008E3411" w:rsidRDefault="0067695C" w:rsidP="008E3411">
            <w:pPr>
              <w:jc w:val="both"/>
              <w:rPr>
                <w:sz w:val="22"/>
                <w:szCs w:val="22"/>
              </w:rPr>
            </w:pPr>
            <w:r w:rsidRPr="008E3411">
              <w:rPr>
                <w:sz w:val="22"/>
                <w:szCs w:val="22"/>
              </w:rPr>
              <w:t>Uređenje i razvoj grada</w:t>
            </w:r>
            <w:r w:rsidR="00A75B54">
              <w:rPr>
                <w:sz w:val="22"/>
                <w:szCs w:val="22"/>
              </w:rPr>
              <w:t xml:space="preserve"> kroz </w:t>
            </w:r>
            <w:r w:rsidR="00FF056F">
              <w:rPr>
                <w:sz w:val="22"/>
                <w:szCs w:val="22"/>
              </w:rPr>
              <w:t>građenje i rekonstrukciju komunalne infrastrukture</w:t>
            </w:r>
            <w:r w:rsidRPr="008E3411">
              <w:rPr>
                <w:sz w:val="22"/>
                <w:szCs w:val="22"/>
              </w:rPr>
              <w:t>, odnosno poboljšanje životnih uvjeta stanovanja za građane grada Karlovca, kao i povećanje konkurentnosti gospodarstva.</w:t>
            </w:r>
          </w:p>
        </w:tc>
      </w:tr>
      <w:tr w:rsidR="0067695C" w:rsidRPr="00E2378A" w14:paraId="78C23286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E9BB2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7CF23" w14:textId="276D73D7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Izgradnjom, rekonstrukcijom i uređenjem prometnica (nerazvrstanih cesta), kao jedne od osnovne komunalne infrastrukture na području JLS-a stvorit će se povoljniji uvjeti za zadovoljenje životnih potreba građana i poslovnih subjekata.</w:t>
            </w:r>
          </w:p>
        </w:tc>
      </w:tr>
      <w:tr w:rsidR="0067695C" w:rsidRPr="00E2378A" w14:paraId="1D7901A7" w14:textId="77777777" w:rsidTr="00E7059C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94374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D8DE2" w14:textId="6350416F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Zakon o komunalnom gospodarstvu, Zakon o proračunu, Zakon o prostornom uređenju, Zakon o gradnji,</w:t>
            </w:r>
            <w:r w:rsidR="00281D3A">
              <w:rPr>
                <w:color w:val="FF0000"/>
                <w:sz w:val="22"/>
                <w:szCs w:val="22"/>
              </w:rPr>
              <w:t xml:space="preserve"> </w:t>
            </w:r>
            <w:r w:rsidR="00281D3A" w:rsidRPr="003A3A7E">
              <w:rPr>
                <w:sz w:val="22"/>
                <w:szCs w:val="22"/>
              </w:rPr>
              <w:t>Izvješće o stanju u prostoru Grada Karlovca</w:t>
            </w:r>
          </w:p>
        </w:tc>
      </w:tr>
      <w:tr w:rsidR="0067695C" w:rsidRPr="00E2378A" w14:paraId="27E31587" w14:textId="77777777" w:rsidTr="007931AB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12262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lastRenderedPageBreak/>
              <w:t>Odgovorne osobe za program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0E4B7" w14:textId="6E3D5A83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 xml:space="preserve">Pročelnica </w:t>
            </w:r>
            <w:r w:rsidR="00281D3A">
              <w:rPr>
                <w:sz w:val="22"/>
                <w:szCs w:val="22"/>
              </w:rPr>
              <w:t xml:space="preserve">i djelatnici </w:t>
            </w:r>
            <w:r w:rsidRPr="00E2378A">
              <w:rPr>
                <w:sz w:val="22"/>
                <w:szCs w:val="22"/>
              </w:rPr>
              <w:t>Upravnog odjel</w:t>
            </w:r>
            <w:r w:rsidR="00281D3A">
              <w:rPr>
                <w:sz w:val="22"/>
                <w:szCs w:val="22"/>
              </w:rPr>
              <w:t>a</w:t>
            </w:r>
          </w:p>
        </w:tc>
      </w:tr>
      <w:tr w:rsidR="0067695C" w:rsidRPr="00E2378A" w14:paraId="40AEC23A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D95BD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64840" w14:textId="442E67BE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 xml:space="preserve">Po završetku izgradnje kapitalnih objekata, te puštanjem istih u funkciju očekuju se </w:t>
            </w:r>
            <w:r>
              <w:rPr>
                <w:sz w:val="22"/>
                <w:szCs w:val="22"/>
              </w:rPr>
              <w:t>bolji</w:t>
            </w:r>
            <w:r w:rsidRPr="00E2378A">
              <w:rPr>
                <w:sz w:val="22"/>
                <w:szCs w:val="22"/>
              </w:rPr>
              <w:t xml:space="preserve"> rezultati u cilju poboljšavanja uvjeta života svih građana grada Karlovca.</w:t>
            </w:r>
          </w:p>
        </w:tc>
      </w:tr>
      <w:tr w:rsidR="0067695C" w:rsidRPr="00E2378A" w14:paraId="55CD305E" w14:textId="77777777" w:rsidTr="00875B6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DF208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AD0E8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A04 4000 PROSTORNO UREĐENJE</w:t>
            </w:r>
          </w:p>
        </w:tc>
      </w:tr>
      <w:tr w:rsidR="0067695C" w:rsidRPr="00E2378A" w14:paraId="3C9EAC14" w14:textId="77777777" w:rsidTr="00875B6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C5690E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5C0EF0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  </w:t>
            </w:r>
          </w:p>
          <w:p w14:paraId="29B5C04A" w14:textId="139189B2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1.</w:t>
            </w:r>
            <w:r w:rsidR="006B6632">
              <w:rPr>
                <w:b/>
                <w:sz w:val="22"/>
                <w:szCs w:val="22"/>
              </w:rPr>
              <w:t>495</w:t>
            </w:r>
            <w:r w:rsidRPr="00E2378A">
              <w:rPr>
                <w:b/>
                <w:sz w:val="22"/>
                <w:szCs w:val="22"/>
              </w:rPr>
              <w:t>.000,00 kuna</w:t>
            </w:r>
          </w:p>
        </w:tc>
      </w:tr>
      <w:tr w:rsidR="0067695C" w:rsidRPr="00E2378A" w14:paraId="14073814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C42E6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3DE8" w14:textId="7D016EF7" w:rsidR="0067695C" w:rsidRPr="00E2378A" w:rsidRDefault="0067695C" w:rsidP="0067695C">
            <w:pPr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Planira</w:t>
            </w:r>
            <w:r w:rsidR="00014FD4">
              <w:rPr>
                <w:sz w:val="22"/>
                <w:szCs w:val="22"/>
              </w:rPr>
              <w:t>ju se</w:t>
            </w:r>
            <w:r w:rsidRPr="00E2378A">
              <w:rPr>
                <w:sz w:val="22"/>
                <w:szCs w:val="22"/>
              </w:rPr>
              <w:t xml:space="preserve"> u 202</w:t>
            </w:r>
            <w:r w:rsidR="006B6632">
              <w:rPr>
                <w:sz w:val="22"/>
                <w:szCs w:val="22"/>
              </w:rPr>
              <w:t>1</w:t>
            </w:r>
            <w:r w:rsidRPr="00E2378A">
              <w:rPr>
                <w:sz w:val="22"/>
                <w:szCs w:val="22"/>
              </w:rPr>
              <w:t xml:space="preserve">. godini </w:t>
            </w:r>
            <w:r w:rsidR="00014FD4">
              <w:rPr>
                <w:sz w:val="22"/>
                <w:szCs w:val="22"/>
              </w:rPr>
              <w:t xml:space="preserve">sredstva </w:t>
            </w:r>
            <w:r w:rsidRPr="00E2378A">
              <w:rPr>
                <w:sz w:val="22"/>
                <w:szCs w:val="22"/>
              </w:rPr>
              <w:t>u iznosu od 1.</w:t>
            </w:r>
            <w:r w:rsidR="006B6632">
              <w:rPr>
                <w:sz w:val="22"/>
                <w:szCs w:val="22"/>
              </w:rPr>
              <w:t>495</w:t>
            </w:r>
            <w:r w:rsidRPr="00E2378A">
              <w:rPr>
                <w:sz w:val="22"/>
                <w:szCs w:val="22"/>
              </w:rPr>
              <w:t xml:space="preserve">.000,00 kuna </w:t>
            </w:r>
            <w:r w:rsidR="00014FD4">
              <w:rPr>
                <w:sz w:val="22"/>
                <w:szCs w:val="22"/>
              </w:rPr>
              <w:t xml:space="preserve">koja se </w:t>
            </w:r>
            <w:r w:rsidRPr="00E2378A">
              <w:rPr>
                <w:sz w:val="22"/>
                <w:szCs w:val="22"/>
              </w:rPr>
              <w:t>odnos</w:t>
            </w:r>
            <w:r w:rsidR="00014FD4">
              <w:rPr>
                <w:sz w:val="22"/>
                <w:szCs w:val="22"/>
              </w:rPr>
              <w:t>e</w:t>
            </w:r>
            <w:r w:rsidRPr="00E2378A">
              <w:rPr>
                <w:sz w:val="22"/>
                <w:szCs w:val="22"/>
              </w:rPr>
              <w:t xml:space="preserve"> na sljedeće aktivnosti:</w:t>
            </w:r>
          </w:p>
          <w:p w14:paraId="0756CAA5" w14:textId="6BB00044" w:rsidR="0067695C" w:rsidRPr="00E2378A" w:rsidRDefault="0067695C" w:rsidP="0067695C">
            <w:pPr>
              <w:pStyle w:val="Odlomakpopisa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A04 4000 K400002</w:t>
            </w:r>
            <w:r w:rsidRPr="00E2378A">
              <w:rPr>
                <w:sz w:val="22"/>
                <w:szCs w:val="22"/>
              </w:rPr>
              <w:tab/>
              <w:t xml:space="preserve"> Izrada prostorno planske dokumentacije i urbanističkih planova – 1.</w:t>
            </w:r>
            <w:r w:rsidR="006D46E3">
              <w:rPr>
                <w:sz w:val="22"/>
                <w:szCs w:val="22"/>
              </w:rPr>
              <w:t>485</w:t>
            </w:r>
            <w:r w:rsidRPr="00E2378A">
              <w:rPr>
                <w:sz w:val="22"/>
                <w:szCs w:val="22"/>
              </w:rPr>
              <w:t>.000,00 kuna</w:t>
            </w:r>
          </w:p>
          <w:p w14:paraId="27A8DBDB" w14:textId="5D76ADDC" w:rsidR="0067695C" w:rsidRPr="00E2378A" w:rsidRDefault="0067695C" w:rsidP="0067695C">
            <w:pPr>
              <w:pStyle w:val="Odlomakpopisa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A04 4000 K400004 </w:t>
            </w:r>
            <w:r w:rsidRPr="00E2378A">
              <w:rPr>
                <w:sz w:val="22"/>
                <w:szCs w:val="22"/>
              </w:rPr>
              <w:t xml:space="preserve">Legalizacija objekata - </w:t>
            </w:r>
            <w:r w:rsidR="006D46E3">
              <w:rPr>
                <w:sz w:val="22"/>
                <w:szCs w:val="22"/>
              </w:rPr>
              <w:t>1</w:t>
            </w:r>
            <w:r w:rsidRPr="00E2378A">
              <w:rPr>
                <w:sz w:val="22"/>
                <w:szCs w:val="22"/>
              </w:rPr>
              <w:t>0.000,00 kuna</w:t>
            </w:r>
          </w:p>
        </w:tc>
      </w:tr>
      <w:tr w:rsidR="0067695C" w:rsidRPr="00E2378A" w14:paraId="39889D25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F10BC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Opis programa</w:t>
            </w:r>
          </w:p>
          <w:p w14:paraId="1B31E25A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55974" w14:textId="77777777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Grad Karlovac osigurava učinkovito prostorno uređenje grada donošenjem dokumenata prostornog uređenja i drugih dokumenata određenih Zakonom.</w:t>
            </w:r>
          </w:p>
          <w:p w14:paraId="2505B147" w14:textId="77777777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Prostorno uređenje u nadležnosti Grada Karlovca obuhvaća osobito:</w:t>
            </w:r>
          </w:p>
          <w:p w14:paraId="666EA71D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usmjeravanje prostornog razvoja Grada sa specifičnim ciljevima i smjernicama za prostorno uređenje u skladu s polazištima i smjernicama iz dokumenata prostornog uređenja državne razine,</w:t>
            </w:r>
          </w:p>
          <w:p w14:paraId="3E0DF7D3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donošenje dokumenata prostornog uređenja lokalne razine (prostornog plana uređenja grada (PPUG), generalnog urbanističkog plana (GUP) i urbanističkih planova uređenja (UPU)</w:t>
            </w:r>
          </w:p>
          <w:p w14:paraId="38E92FE5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prihvaćanje izvješća o stanju u prostoru,</w:t>
            </w:r>
          </w:p>
          <w:p w14:paraId="64DF40A7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propisivanje detaljnijih mjerila i uvjeta, kojima se određuju namjena površina i prostorni razmještaj građevina u prostoru u odnosu na očuvanje i korištenje prirode te prirodnih i kulturnih vrijednosti i dobara, zaštitu okoliša i na zaštitu od prirodnih i drugih nesreća,</w:t>
            </w:r>
          </w:p>
          <w:p w14:paraId="63C0260D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planiranje zahvata u prostoru lokalnog značenja,</w:t>
            </w:r>
          </w:p>
          <w:p w14:paraId="5D80A354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 xml:space="preserve">provođenje mjera za ostvarivanje dokumenata prostornog uređenja </w:t>
            </w:r>
          </w:p>
          <w:p w14:paraId="2B06A8DB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provođenje mjera aktivne zemljišne politike i uređenja građevinskog zemljišta.</w:t>
            </w:r>
          </w:p>
        </w:tc>
      </w:tr>
      <w:tr w:rsidR="0067695C" w:rsidRPr="00E2378A" w14:paraId="01520C23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16823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Opći ciljevi</w:t>
            </w:r>
          </w:p>
          <w:p w14:paraId="5604DC6F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96060" w14:textId="77777777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Osnovni cilj prostornog uređenja Grada Karlovca je na načelu integralnog pristupa prostornom planiranju, ostvariti ravnomjeran prostorni razvoj usklađen s gospodarskim, društvenim i okolišnim polazištima, uravnoteženjem razvojnih procesa i različitih potreba i interesa korisnika prostora, kao ograničenog i vrijednog dobra Grada Karlovca.</w:t>
            </w:r>
          </w:p>
          <w:p w14:paraId="1842F262" w14:textId="77777777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Takvim prostornim razvojem trebala bi se osigurati:</w:t>
            </w:r>
          </w:p>
          <w:p w14:paraId="5B595338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prostorna održivost u odnosu na racionalno korištenje i očuvanje kapaciteta prostora u svrhu učinkovite zaštite prostora,</w:t>
            </w:r>
          </w:p>
          <w:p w14:paraId="0CDA7F56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njegovanje i razvijanje prostornih osobitosti,</w:t>
            </w:r>
          </w:p>
          <w:p w14:paraId="3553C09D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međusobno usklađen i dopunjujući razmještaj različitih ljudskih djelatnosti i aktivnosti u prostoru radi funkcionalnog i skladnog razvoja zajednice uz zaštitu integralnih vrijednosti prostora,</w:t>
            </w:r>
          </w:p>
          <w:p w14:paraId="69110D9E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razumno korištenje i zaštita prirodnih dobara, očuvanje bioraznolikosti, zaštita okoliša i prevencija od rizika onečišćenja,</w:t>
            </w:r>
          </w:p>
          <w:p w14:paraId="4E444448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prostorni uvjeti za razvoj gospodarstva,</w:t>
            </w:r>
          </w:p>
          <w:p w14:paraId="2BFC6EDA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zaštita kulturnih dobara i vrijednosti,</w:t>
            </w:r>
          </w:p>
          <w:p w14:paraId="0E355BDE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dobro organizirana raspodjela i uređenje građevinskog zemljišta,</w:t>
            </w:r>
          </w:p>
          <w:p w14:paraId="30120FBE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kvalitetan i human razvoj gradskog naselja Karlovac i okolnih ruralnih naselja, te siguran, zdrav, društveno funkcionalan životni i radni okoliš,</w:t>
            </w:r>
          </w:p>
          <w:p w14:paraId="3FF2B96D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odgovarajući prometni sustav,</w:t>
            </w:r>
          </w:p>
          <w:p w14:paraId="5DC0566C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opskrba, funkcionalna pristupačnost i uporaba usluga i građevina za potrebe različitih skupina stanovništva, osobito djece, starijih ljudi i osoba smanjenih sposobnosti i pokretljivosti,</w:t>
            </w:r>
          </w:p>
          <w:p w14:paraId="36C0668B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lastRenderedPageBreak/>
              <w:t>kvaliteta i ljepota prostornog i arhitektonskog oblikovanja,</w:t>
            </w:r>
          </w:p>
          <w:p w14:paraId="0E2ABF43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stvaranje visokovrijednog izgrađenog prostora s uvažavanjem specifičnosti pojedinih cjelina te poštivanjem prirodnog i urbanog krajobraza i kulturnog naslijeđa,</w:t>
            </w:r>
          </w:p>
          <w:p w14:paraId="18F81BDF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sigurnost i zaštita od prirodnih i drugih nesreća.</w:t>
            </w:r>
          </w:p>
        </w:tc>
      </w:tr>
      <w:tr w:rsidR="0067695C" w:rsidRPr="00E2378A" w14:paraId="47F397FB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85130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lastRenderedPageBreak/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202F6" w14:textId="327AE588" w:rsidR="0067695C" w:rsidRDefault="0067695C" w:rsidP="0067695C">
            <w:pPr>
              <w:jc w:val="both"/>
              <w:rPr>
                <w:sz w:val="22"/>
                <w:szCs w:val="22"/>
              </w:rPr>
            </w:pPr>
            <w:r w:rsidRPr="000A0540">
              <w:rPr>
                <w:sz w:val="22"/>
                <w:szCs w:val="22"/>
              </w:rPr>
              <w:t>Izrada IV izmjena i dopuna GUP-a grada Karlovca.</w:t>
            </w:r>
          </w:p>
          <w:p w14:paraId="2FC46774" w14:textId="1984B29F" w:rsidR="00CD4458" w:rsidRPr="000A0540" w:rsidRDefault="00CD4458" w:rsidP="006769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</w:t>
            </w:r>
            <w:r w:rsidR="00845A8C">
              <w:rPr>
                <w:sz w:val="22"/>
                <w:szCs w:val="22"/>
              </w:rPr>
              <w:t>IV izmjena i dopuna PPUGK</w:t>
            </w:r>
          </w:p>
          <w:p w14:paraId="3D43B570" w14:textId="51DAF187" w:rsidR="0067695C" w:rsidRPr="000A0540" w:rsidRDefault="0067695C" w:rsidP="0067695C">
            <w:pPr>
              <w:jc w:val="both"/>
              <w:rPr>
                <w:sz w:val="22"/>
                <w:szCs w:val="22"/>
              </w:rPr>
            </w:pPr>
            <w:r w:rsidRPr="000A0540">
              <w:rPr>
                <w:sz w:val="22"/>
                <w:szCs w:val="22"/>
              </w:rPr>
              <w:t xml:space="preserve">Izrada Urbanističkog plana uređenja „ŠRC Korana“ </w:t>
            </w:r>
            <w:r w:rsidR="00A90F36">
              <w:rPr>
                <w:sz w:val="22"/>
                <w:szCs w:val="22"/>
              </w:rPr>
              <w:t>za kojeg je</w:t>
            </w:r>
            <w:r w:rsidRPr="000A0540">
              <w:rPr>
                <w:sz w:val="22"/>
                <w:szCs w:val="22"/>
              </w:rPr>
              <w:t xml:space="preserve"> proved</w:t>
            </w:r>
            <w:r w:rsidR="00A90F36">
              <w:rPr>
                <w:sz w:val="22"/>
                <w:szCs w:val="22"/>
              </w:rPr>
              <w:t>en</w:t>
            </w:r>
            <w:r w:rsidRPr="000A0540">
              <w:rPr>
                <w:sz w:val="22"/>
                <w:szCs w:val="22"/>
              </w:rPr>
              <w:t xml:space="preserve"> urbanističko – arhitektonsk</w:t>
            </w:r>
            <w:r w:rsidR="00A90F36">
              <w:rPr>
                <w:sz w:val="22"/>
                <w:szCs w:val="22"/>
              </w:rPr>
              <w:t>i</w:t>
            </w:r>
            <w:r w:rsidRPr="000A0540">
              <w:rPr>
                <w:sz w:val="22"/>
                <w:szCs w:val="22"/>
              </w:rPr>
              <w:t xml:space="preserve"> natječaj.</w:t>
            </w:r>
          </w:p>
          <w:p w14:paraId="69945EE1" w14:textId="62D03782" w:rsidR="0067695C" w:rsidRDefault="0067695C" w:rsidP="0067695C">
            <w:pPr>
              <w:jc w:val="both"/>
              <w:rPr>
                <w:sz w:val="22"/>
                <w:szCs w:val="22"/>
              </w:rPr>
            </w:pPr>
            <w:r w:rsidRPr="000A0540">
              <w:rPr>
                <w:sz w:val="22"/>
                <w:szCs w:val="22"/>
              </w:rPr>
              <w:t>Izrada Urbanističkog plana uređenja „Luščić centar“</w:t>
            </w:r>
            <w:r w:rsidRPr="000A0540">
              <w:t xml:space="preserve"> </w:t>
            </w:r>
            <w:r w:rsidR="00501A6F" w:rsidRPr="00501A6F">
              <w:rPr>
                <w:sz w:val="22"/>
                <w:szCs w:val="22"/>
              </w:rPr>
              <w:t>za kojeg je proveden</w:t>
            </w:r>
            <w:r w:rsidRPr="000A0540">
              <w:rPr>
                <w:sz w:val="22"/>
                <w:szCs w:val="22"/>
              </w:rPr>
              <w:t xml:space="preserve"> međunarodno urbanističko–arhitektonsk</w:t>
            </w:r>
            <w:r w:rsidR="00761387">
              <w:rPr>
                <w:sz w:val="22"/>
                <w:szCs w:val="22"/>
              </w:rPr>
              <w:t>i</w:t>
            </w:r>
            <w:r w:rsidRPr="000A0540">
              <w:rPr>
                <w:sz w:val="22"/>
                <w:szCs w:val="22"/>
              </w:rPr>
              <w:t xml:space="preserve"> natječaj u ciklusu Europan15.</w:t>
            </w:r>
          </w:p>
          <w:p w14:paraId="5DF6F250" w14:textId="0CD8C5C4" w:rsidR="00052228" w:rsidRPr="000A0540" w:rsidRDefault="00052228" w:rsidP="006769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Izrada Urbanističkog plana uređenja „Groblje Velika Švarča“</w:t>
            </w:r>
          </w:p>
          <w:p w14:paraId="787CB7A5" w14:textId="5784E227" w:rsidR="0067695C" w:rsidRDefault="0067695C" w:rsidP="0067695C">
            <w:pPr>
              <w:jc w:val="both"/>
              <w:rPr>
                <w:sz w:val="22"/>
                <w:szCs w:val="22"/>
              </w:rPr>
            </w:pPr>
            <w:r w:rsidRPr="000A0540">
              <w:rPr>
                <w:sz w:val="22"/>
                <w:szCs w:val="22"/>
              </w:rPr>
              <w:t>Pribavljanje stručnih podloga za prostorne planove</w:t>
            </w:r>
          </w:p>
          <w:p w14:paraId="639E38BD" w14:textId="77777777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Pribavljanje dokumentacije potrebne za ishođenje rješenja o izvedenom stanju za nezakonito izgrađene/rekonstruirane zgrade u vlasništvu/na korištenju Grada Karlovca (za legalizaciju objekata).</w:t>
            </w:r>
          </w:p>
        </w:tc>
      </w:tr>
      <w:tr w:rsidR="0067695C" w:rsidRPr="00E2378A" w14:paraId="0C7446D3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A528C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DA0F1" w14:textId="77777777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Zakon o prostornom uređenju, Zakon o gradnji i drugi propisi vezani za prostorno uređenje, Zakon o postupanju s nezakonito izgrađenim zgradama</w:t>
            </w:r>
          </w:p>
        </w:tc>
      </w:tr>
      <w:tr w:rsidR="0067695C" w:rsidRPr="00E2378A" w14:paraId="65D620E7" w14:textId="77777777" w:rsidTr="007931AB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DB723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Odgovorne osobe za program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7932D" w14:textId="70EED8BF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 xml:space="preserve">Pročelnica </w:t>
            </w:r>
            <w:r w:rsidR="00BE5657">
              <w:rPr>
                <w:sz w:val="22"/>
                <w:szCs w:val="22"/>
              </w:rPr>
              <w:t xml:space="preserve"> i djelatnici </w:t>
            </w:r>
            <w:r w:rsidRPr="00E2378A">
              <w:rPr>
                <w:sz w:val="22"/>
                <w:szCs w:val="22"/>
              </w:rPr>
              <w:t>Upravnog odjela</w:t>
            </w:r>
          </w:p>
        </w:tc>
      </w:tr>
      <w:tr w:rsidR="0067695C" w:rsidRPr="00E2378A" w14:paraId="74A0D9AB" w14:textId="77777777" w:rsidTr="00E2508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92BE9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DB105" w14:textId="3D5C84F8" w:rsidR="00052228" w:rsidRDefault="00052228" w:rsidP="0067695C">
            <w:pPr>
              <w:jc w:val="both"/>
              <w:rPr>
                <w:sz w:val="22"/>
                <w:szCs w:val="22"/>
              </w:rPr>
            </w:pPr>
            <w:r w:rsidRPr="000A0540">
              <w:rPr>
                <w:sz w:val="22"/>
                <w:szCs w:val="22"/>
              </w:rPr>
              <w:t>Izra</w:t>
            </w:r>
            <w:r>
              <w:rPr>
                <w:sz w:val="22"/>
                <w:szCs w:val="22"/>
              </w:rPr>
              <w:t>đene</w:t>
            </w:r>
            <w:r w:rsidRPr="000A0540">
              <w:rPr>
                <w:sz w:val="22"/>
                <w:szCs w:val="22"/>
              </w:rPr>
              <w:t xml:space="preserve"> IV izmjen</w:t>
            </w:r>
            <w:r w:rsidR="001B242C">
              <w:rPr>
                <w:sz w:val="22"/>
                <w:szCs w:val="22"/>
              </w:rPr>
              <w:t>e</w:t>
            </w:r>
            <w:r w:rsidRPr="000A0540">
              <w:rPr>
                <w:sz w:val="22"/>
                <w:szCs w:val="22"/>
              </w:rPr>
              <w:t xml:space="preserve"> i dopun</w:t>
            </w:r>
            <w:r w:rsidR="001B242C">
              <w:rPr>
                <w:sz w:val="22"/>
                <w:szCs w:val="22"/>
              </w:rPr>
              <w:t>e</w:t>
            </w:r>
            <w:r w:rsidRPr="000A0540">
              <w:rPr>
                <w:sz w:val="22"/>
                <w:szCs w:val="22"/>
              </w:rPr>
              <w:t xml:space="preserve"> GUP-a grada Karlovca</w:t>
            </w:r>
          </w:p>
          <w:p w14:paraId="39327ED5" w14:textId="30DC2113" w:rsidR="00052228" w:rsidRDefault="00052228" w:rsidP="006769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Izrađene IV izmjene i dopune PPUGK</w:t>
            </w:r>
          </w:p>
          <w:p w14:paraId="636DB2C8" w14:textId="2B500DE9" w:rsidR="0067695C" w:rsidRPr="000A0540" w:rsidRDefault="0067695C" w:rsidP="0067695C">
            <w:pPr>
              <w:jc w:val="both"/>
              <w:rPr>
                <w:sz w:val="22"/>
                <w:szCs w:val="22"/>
              </w:rPr>
            </w:pPr>
            <w:r w:rsidRPr="000A0540">
              <w:rPr>
                <w:sz w:val="22"/>
                <w:szCs w:val="22"/>
              </w:rPr>
              <w:t>Izra</w:t>
            </w:r>
            <w:r w:rsidR="00703162">
              <w:rPr>
                <w:sz w:val="22"/>
                <w:szCs w:val="22"/>
              </w:rPr>
              <w:t>đen</w:t>
            </w:r>
            <w:r w:rsidRPr="000A0540">
              <w:rPr>
                <w:sz w:val="22"/>
                <w:szCs w:val="22"/>
              </w:rPr>
              <w:t xml:space="preserve"> Urbanističk</w:t>
            </w:r>
            <w:r w:rsidR="00703162">
              <w:rPr>
                <w:sz w:val="22"/>
                <w:szCs w:val="22"/>
              </w:rPr>
              <w:t xml:space="preserve">i </w:t>
            </w:r>
            <w:r w:rsidRPr="000A0540">
              <w:rPr>
                <w:sz w:val="22"/>
                <w:szCs w:val="22"/>
              </w:rPr>
              <w:t xml:space="preserve">plan uređenja „ŠRC Korana“ </w:t>
            </w:r>
          </w:p>
          <w:p w14:paraId="02708916" w14:textId="535782CC" w:rsidR="0067695C" w:rsidRPr="000A0540" w:rsidRDefault="0067695C" w:rsidP="0067695C">
            <w:pPr>
              <w:jc w:val="both"/>
              <w:rPr>
                <w:sz w:val="22"/>
                <w:szCs w:val="22"/>
              </w:rPr>
            </w:pPr>
            <w:r w:rsidRPr="000A0540">
              <w:rPr>
                <w:sz w:val="22"/>
                <w:szCs w:val="22"/>
              </w:rPr>
              <w:t>Izra</w:t>
            </w:r>
            <w:r w:rsidR="00703162">
              <w:rPr>
                <w:sz w:val="22"/>
                <w:szCs w:val="22"/>
              </w:rPr>
              <w:t>đen</w:t>
            </w:r>
            <w:r w:rsidRPr="000A0540">
              <w:rPr>
                <w:sz w:val="22"/>
                <w:szCs w:val="22"/>
              </w:rPr>
              <w:t xml:space="preserve"> Urbanističk</w:t>
            </w:r>
            <w:r w:rsidR="00703162">
              <w:rPr>
                <w:sz w:val="22"/>
                <w:szCs w:val="22"/>
              </w:rPr>
              <w:t>i</w:t>
            </w:r>
            <w:r w:rsidRPr="000A0540">
              <w:rPr>
                <w:sz w:val="22"/>
                <w:szCs w:val="22"/>
              </w:rPr>
              <w:t xml:space="preserve"> plan uređenja „Luščić centar</w:t>
            </w:r>
          </w:p>
          <w:p w14:paraId="736AC052" w14:textId="046F1565" w:rsidR="00703162" w:rsidRPr="000A0540" w:rsidRDefault="00703162" w:rsidP="006769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Izra</w:t>
            </w:r>
            <w:r w:rsidR="00154D1A">
              <w:rPr>
                <w:sz w:val="22"/>
                <w:szCs w:val="22"/>
              </w:rPr>
              <w:t>đen</w:t>
            </w:r>
            <w:r>
              <w:rPr>
                <w:sz w:val="22"/>
                <w:szCs w:val="22"/>
              </w:rPr>
              <w:t xml:space="preserve"> Urbanističk</w:t>
            </w:r>
            <w:r w:rsidR="00154D1A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plan uređenja „Groblje Velika Švarča“</w:t>
            </w:r>
          </w:p>
          <w:p w14:paraId="08068D3A" w14:textId="34947538" w:rsidR="0067695C" w:rsidRPr="000A0540" w:rsidRDefault="0067695C" w:rsidP="0067695C">
            <w:pPr>
              <w:jc w:val="both"/>
              <w:rPr>
                <w:sz w:val="22"/>
                <w:szCs w:val="22"/>
              </w:rPr>
            </w:pPr>
            <w:r w:rsidRPr="000A0540">
              <w:rPr>
                <w:sz w:val="22"/>
                <w:szCs w:val="22"/>
              </w:rPr>
              <w:t>Pribavljene stručne podloge za prostorne planove</w:t>
            </w:r>
          </w:p>
          <w:p w14:paraId="7E649B25" w14:textId="77777777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Pribavljena dokumentacija potrebna za ishođenje rješenja o izvedenom stanju za nezakonito izgrađene/rekonstruirane zgrade u vlasništvu/na korištenju Grada Karlovca.</w:t>
            </w:r>
          </w:p>
        </w:tc>
      </w:tr>
      <w:tr w:rsidR="0067695C" w:rsidRPr="00E2378A" w14:paraId="6BD109D6" w14:textId="77777777" w:rsidTr="00875B6F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9CB5F71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A1968A9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A04 4001 ZAŠTITA OKOLIŠA</w:t>
            </w:r>
          </w:p>
        </w:tc>
      </w:tr>
      <w:tr w:rsidR="0067695C" w:rsidRPr="00E2378A" w14:paraId="2C49ED68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34CE7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A24FD" w14:textId="7768625E" w:rsidR="0067695C" w:rsidRPr="00E2378A" w:rsidRDefault="00200B46" w:rsidP="0067695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7.035.580</w:t>
            </w:r>
            <w:r w:rsidR="0067695C" w:rsidRPr="00E2378A">
              <w:rPr>
                <w:b/>
                <w:sz w:val="22"/>
                <w:szCs w:val="22"/>
              </w:rPr>
              <w:t>,00 kuna</w:t>
            </w:r>
          </w:p>
        </w:tc>
      </w:tr>
      <w:tr w:rsidR="0067695C" w:rsidRPr="00E2378A" w14:paraId="1D4F4EF2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56D0C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</w:p>
          <w:p w14:paraId="55D53D06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Potrebna sredstva 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2FCF2" w14:textId="77777777" w:rsidR="0067695C" w:rsidRPr="00E2378A" w:rsidRDefault="0067695C" w:rsidP="0067695C">
            <w:pPr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Sredstva koja je potrebno osigurati u Proračunu Grada</w:t>
            </w:r>
          </w:p>
          <w:p w14:paraId="51FED416" w14:textId="77777777" w:rsidR="0067695C" w:rsidRPr="00E2378A" w:rsidRDefault="0067695C" w:rsidP="0067695C">
            <w:pPr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odnose se na sljedeće aktivnosti:</w:t>
            </w:r>
          </w:p>
          <w:p w14:paraId="381B39B8" w14:textId="365AB813" w:rsidR="0067695C" w:rsidRPr="00E2378A" w:rsidRDefault="0067695C" w:rsidP="0067695C">
            <w:pPr>
              <w:pStyle w:val="Odlomakpopisa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A04 4001 A400001 </w:t>
            </w:r>
            <w:r w:rsidRPr="00E2378A">
              <w:rPr>
                <w:sz w:val="22"/>
                <w:szCs w:val="22"/>
              </w:rPr>
              <w:t xml:space="preserve">– Usluge za zaštitu okoliša - </w:t>
            </w:r>
            <w:r w:rsidR="00B20F69">
              <w:rPr>
                <w:sz w:val="22"/>
                <w:szCs w:val="22"/>
              </w:rPr>
              <w:t>995</w:t>
            </w:r>
            <w:r w:rsidRPr="00E2378A">
              <w:rPr>
                <w:sz w:val="22"/>
                <w:szCs w:val="22"/>
              </w:rPr>
              <w:t>.000,00 kuna</w:t>
            </w:r>
          </w:p>
          <w:p w14:paraId="078206A3" w14:textId="489B72EC" w:rsidR="0067695C" w:rsidRPr="00E2378A" w:rsidRDefault="0067695C" w:rsidP="0067695C">
            <w:pPr>
              <w:pStyle w:val="Odlomakpopisa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A04 4001 A400009 </w:t>
            </w:r>
            <w:r w:rsidRPr="00E2378A">
              <w:rPr>
                <w:sz w:val="22"/>
                <w:szCs w:val="22"/>
              </w:rPr>
              <w:t xml:space="preserve">–  Centar za gospodarenje otpadom Karlovačke županije –   </w:t>
            </w:r>
            <w:r w:rsidR="00B26365">
              <w:rPr>
                <w:sz w:val="22"/>
                <w:szCs w:val="22"/>
              </w:rPr>
              <w:t>3.067.580</w:t>
            </w:r>
            <w:r w:rsidRPr="00E2378A">
              <w:rPr>
                <w:sz w:val="22"/>
                <w:szCs w:val="22"/>
              </w:rPr>
              <w:t>,00 kuna</w:t>
            </w:r>
          </w:p>
          <w:p w14:paraId="224556EF" w14:textId="784667B7" w:rsidR="0067695C" w:rsidRPr="00E2378A" w:rsidRDefault="0067695C" w:rsidP="0067695C">
            <w:pPr>
              <w:pStyle w:val="Odlomakpopisa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A04 4001 K400013 </w:t>
            </w:r>
            <w:r w:rsidRPr="00E2378A">
              <w:rPr>
                <w:sz w:val="22"/>
                <w:szCs w:val="22"/>
              </w:rPr>
              <w:t>–Sanacija odlagališta Ilovac -  2.20</w:t>
            </w:r>
            <w:r w:rsidR="00B26365">
              <w:rPr>
                <w:sz w:val="22"/>
                <w:szCs w:val="22"/>
              </w:rPr>
              <w:t>5</w:t>
            </w:r>
            <w:r w:rsidRPr="00E2378A">
              <w:rPr>
                <w:sz w:val="22"/>
                <w:szCs w:val="22"/>
              </w:rPr>
              <w:t>.000,00 kuna</w:t>
            </w:r>
          </w:p>
          <w:p w14:paraId="5924DFBF" w14:textId="504C8C2D" w:rsidR="0067695C" w:rsidRPr="00E2378A" w:rsidRDefault="0067695C" w:rsidP="0067695C">
            <w:pPr>
              <w:pStyle w:val="Odlomakpopisa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A04 4001 K400018 </w:t>
            </w:r>
            <w:r w:rsidRPr="00E2378A">
              <w:rPr>
                <w:sz w:val="22"/>
                <w:szCs w:val="22"/>
              </w:rPr>
              <w:t xml:space="preserve">– Nabava spremnika – </w:t>
            </w:r>
            <w:r w:rsidR="004A0CDE">
              <w:rPr>
                <w:sz w:val="22"/>
                <w:szCs w:val="22"/>
              </w:rPr>
              <w:t>735.000</w:t>
            </w:r>
            <w:r w:rsidRPr="00E2378A">
              <w:rPr>
                <w:sz w:val="22"/>
                <w:szCs w:val="22"/>
              </w:rPr>
              <w:t>,00 kuna</w:t>
            </w:r>
          </w:p>
          <w:p w14:paraId="39AF835D" w14:textId="26BB8FF4" w:rsidR="0067695C" w:rsidRPr="00E2378A" w:rsidRDefault="0067695C" w:rsidP="0067695C">
            <w:pPr>
              <w:pStyle w:val="Odlomakpopisa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 xml:space="preserve">A04 4001 T400006 </w:t>
            </w:r>
            <w:r w:rsidRPr="00E2378A">
              <w:rPr>
                <w:sz w:val="22"/>
                <w:szCs w:val="22"/>
              </w:rPr>
              <w:t>-</w:t>
            </w:r>
            <w:r w:rsidRPr="00E2378A">
              <w:rPr>
                <w:b/>
                <w:sz w:val="22"/>
                <w:szCs w:val="22"/>
              </w:rPr>
              <w:t xml:space="preserve"> </w:t>
            </w:r>
            <w:r w:rsidRPr="00E2378A">
              <w:rPr>
                <w:sz w:val="22"/>
                <w:szCs w:val="22"/>
              </w:rPr>
              <w:t xml:space="preserve">Program zaštite okoliša s planom gospodarenja otpadom - </w:t>
            </w:r>
            <w:r w:rsidR="00B53C03">
              <w:rPr>
                <w:sz w:val="22"/>
                <w:szCs w:val="22"/>
              </w:rPr>
              <w:t>33</w:t>
            </w:r>
            <w:r w:rsidRPr="00E2378A">
              <w:rPr>
                <w:sz w:val="22"/>
                <w:szCs w:val="22"/>
              </w:rPr>
              <w:t>.000,00 kuna.</w:t>
            </w:r>
          </w:p>
        </w:tc>
      </w:tr>
      <w:tr w:rsidR="0067695C" w:rsidRPr="00E2378A" w14:paraId="05BD2EE0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44A52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Opis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3EC4E" w14:textId="2414031C" w:rsidR="0067695C" w:rsidRPr="00E2378A" w:rsidRDefault="0067695C" w:rsidP="0067695C">
            <w:pPr>
              <w:jc w:val="both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Sve aktivnosti i projekti koji su navedeni u programu od općeg su značaja, budući da izravno utječu na zaštitu okoliša i prirode, zaštitu kakvoće voda,</w:t>
            </w:r>
            <w:r w:rsidR="00165DB9">
              <w:rPr>
                <w:sz w:val="22"/>
                <w:szCs w:val="22"/>
              </w:rPr>
              <w:t xml:space="preserve"> zaštitu zdravlja</w:t>
            </w:r>
            <w:r w:rsidR="006D5185">
              <w:rPr>
                <w:sz w:val="22"/>
                <w:szCs w:val="22"/>
              </w:rPr>
              <w:t>,</w:t>
            </w:r>
            <w:r w:rsidRPr="00E2378A">
              <w:rPr>
                <w:sz w:val="22"/>
                <w:szCs w:val="22"/>
              </w:rPr>
              <w:t xml:space="preserve"> provođenje koncepta održivog gospodarenja otpadom, a čime se osiguravaju i poboljšavaju uvjeti života i zdravlja stanovnika Grada.</w:t>
            </w:r>
          </w:p>
        </w:tc>
      </w:tr>
      <w:tr w:rsidR="0067695C" w:rsidRPr="00E2378A" w14:paraId="5DACE229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C063E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</w:p>
          <w:p w14:paraId="59485234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Opći ciljevi</w:t>
            </w:r>
          </w:p>
          <w:p w14:paraId="46866FB4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82BED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očuvati kakvoću okoliša</w:t>
            </w:r>
          </w:p>
          <w:p w14:paraId="5339ED47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poboljšati sveukupnu razinu zdravlja u gradu vodeći brigu o okolišu</w:t>
            </w:r>
          </w:p>
          <w:p w14:paraId="70508FE3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očuvati postojeću bioraznolikost</w:t>
            </w:r>
          </w:p>
        </w:tc>
      </w:tr>
      <w:tr w:rsidR="0067695C" w:rsidRPr="00E2378A" w14:paraId="7B7B6680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D31E9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08A85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sačuvati i unaprijediti kakvoću voda, tla i zraka</w:t>
            </w:r>
          </w:p>
          <w:p w14:paraId="3F6EBFBF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očuvanje kulturno-povijesnih, estetskih i prirodnih vrijednosti krajobraza</w:t>
            </w:r>
          </w:p>
          <w:p w14:paraId="16BEDB68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 xml:space="preserve">podići svijest građana o  potrebi zaštite okoliša i odvojenog prikupljanja </w:t>
            </w:r>
            <w:r w:rsidRPr="00E2378A">
              <w:rPr>
                <w:sz w:val="22"/>
                <w:szCs w:val="22"/>
              </w:rPr>
              <w:lastRenderedPageBreak/>
              <w:t>otpada</w:t>
            </w:r>
          </w:p>
          <w:p w14:paraId="32F3D02A" w14:textId="77777777" w:rsidR="0067695C" w:rsidRPr="00E2378A" w:rsidRDefault="0067695C" w:rsidP="0067695C">
            <w:pPr>
              <w:pStyle w:val="Odlomakpopisa"/>
              <w:numPr>
                <w:ilvl w:val="0"/>
                <w:numId w:val="33"/>
              </w:numPr>
              <w:ind w:left="284" w:hanging="142"/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unaprjeđenje sustava odvojenog prikupljanja komunalnog otpada</w:t>
            </w:r>
          </w:p>
          <w:p w14:paraId="4E85BB9D" w14:textId="5DA4346A" w:rsidR="0067695C" w:rsidRPr="00E2378A" w:rsidRDefault="0067695C" w:rsidP="0067695C">
            <w:pPr>
              <w:pStyle w:val="Odlomakpopisa"/>
              <w:ind w:left="284"/>
              <w:rPr>
                <w:sz w:val="22"/>
                <w:szCs w:val="22"/>
              </w:rPr>
            </w:pPr>
          </w:p>
        </w:tc>
      </w:tr>
      <w:tr w:rsidR="0067695C" w:rsidRPr="00E2378A" w14:paraId="4FA36836" w14:textId="77777777" w:rsidTr="007931AB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82EFE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lastRenderedPageBreak/>
              <w:t>Zakonska osnova  za uvođenje programa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F8EBA" w14:textId="77777777" w:rsidR="0067695C" w:rsidRPr="00E2378A" w:rsidRDefault="0067695C" w:rsidP="0067695C">
            <w:pPr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>Zakon o održivom gospodarenju otpadom, Zakon o zaštiti okoliša, Zakon o zaštiti zraka, Zakon o zaštiti prirode, Zakon o vodama, Zakon o zaštiti pučanstva od zaraznih bolesti.</w:t>
            </w:r>
          </w:p>
        </w:tc>
      </w:tr>
      <w:tr w:rsidR="0067695C" w:rsidRPr="00E2378A" w14:paraId="1D9E83C5" w14:textId="77777777" w:rsidTr="00880021">
        <w:trPr>
          <w:trHeight w:val="604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1B602" w14:textId="77777777" w:rsidR="0067695C" w:rsidRPr="00E2378A" w:rsidRDefault="0067695C" w:rsidP="0067695C">
            <w:pPr>
              <w:rPr>
                <w:b/>
                <w:sz w:val="22"/>
                <w:szCs w:val="22"/>
              </w:rPr>
            </w:pPr>
            <w:r w:rsidRPr="00E2378A">
              <w:rPr>
                <w:b/>
                <w:sz w:val="22"/>
                <w:szCs w:val="22"/>
              </w:rPr>
              <w:t>Odgovorne osobe</w:t>
            </w:r>
          </w:p>
        </w:tc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05520" w14:textId="77777777" w:rsidR="0067695C" w:rsidRPr="00E2378A" w:rsidRDefault="0067695C" w:rsidP="0067695C">
            <w:pPr>
              <w:rPr>
                <w:sz w:val="22"/>
                <w:szCs w:val="22"/>
              </w:rPr>
            </w:pPr>
            <w:r w:rsidRPr="00E2378A">
              <w:rPr>
                <w:sz w:val="22"/>
                <w:szCs w:val="22"/>
              </w:rPr>
              <w:t xml:space="preserve">Pročelnica Upravnog odjela i ostali djelatnici  </w:t>
            </w:r>
          </w:p>
        </w:tc>
      </w:tr>
    </w:tbl>
    <w:p w14:paraId="7830C04A" w14:textId="77777777" w:rsidR="009D533B" w:rsidRPr="00E2378A" w:rsidRDefault="009D533B">
      <w:pPr>
        <w:rPr>
          <w:sz w:val="22"/>
          <w:szCs w:val="22"/>
        </w:rPr>
      </w:pPr>
    </w:p>
    <w:p w14:paraId="014DCE06" w14:textId="5F8A3E52" w:rsidR="004F3B6A" w:rsidRPr="00E2378A" w:rsidRDefault="005C5911">
      <w:pPr>
        <w:rPr>
          <w:sz w:val="22"/>
          <w:szCs w:val="22"/>
        </w:rPr>
      </w:pPr>
      <w:r w:rsidRPr="00E2378A">
        <w:rPr>
          <w:sz w:val="22"/>
          <w:szCs w:val="22"/>
        </w:rPr>
        <w:t xml:space="preserve"> U Karlovcu, </w:t>
      </w:r>
      <w:r w:rsidR="001D3CB0">
        <w:rPr>
          <w:sz w:val="22"/>
          <w:szCs w:val="22"/>
        </w:rPr>
        <w:t>20</w:t>
      </w:r>
      <w:r w:rsidRPr="00E2378A">
        <w:rPr>
          <w:sz w:val="22"/>
          <w:szCs w:val="22"/>
        </w:rPr>
        <w:t>. studenog 20</w:t>
      </w:r>
      <w:r w:rsidR="001D3CB0">
        <w:rPr>
          <w:sz w:val="22"/>
          <w:szCs w:val="22"/>
        </w:rPr>
        <w:t>20</w:t>
      </w:r>
      <w:r w:rsidR="004E620E" w:rsidRPr="00E2378A">
        <w:rPr>
          <w:sz w:val="22"/>
          <w:szCs w:val="22"/>
        </w:rPr>
        <w:t>.</w:t>
      </w:r>
    </w:p>
    <w:p w14:paraId="20E56877" w14:textId="77777777" w:rsidR="004E620E" w:rsidRPr="00E2378A" w:rsidRDefault="004E620E">
      <w:pPr>
        <w:rPr>
          <w:sz w:val="22"/>
          <w:szCs w:val="22"/>
        </w:rPr>
      </w:pPr>
    </w:p>
    <w:p w14:paraId="1BE55E1F" w14:textId="77777777" w:rsidR="004E620E" w:rsidRPr="00E2378A" w:rsidRDefault="004E620E">
      <w:pPr>
        <w:rPr>
          <w:sz w:val="22"/>
          <w:szCs w:val="22"/>
        </w:rPr>
      </w:pPr>
    </w:p>
    <w:p w14:paraId="495895C7" w14:textId="77777777" w:rsidR="004F3B6A" w:rsidRPr="00E2378A" w:rsidRDefault="004F3B6A" w:rsidP="004F3B6A">
      <w:pPr>
        <w:rPr>
          <w:b/>
          <w:sz w:val="22"/>
          <w:szCs w:val="22"/>
        </w:rPr>
      </w:pPr>
      <w:r w:rsidRPr="00E2378A">
        <w:rPr>
          <w:sz w:val="22"/>
          <w:szCs w:val="22"/>
        </w:rPr>
        <w:t xml:space="preserve">                                                                           </w:t>
      </w:r>
      <w:r w:rsidRPr="00E2378A">
        <w:rPr>
          <w:b/>
          <w:sz w:val="22"/>
          <w:szCs w:val="22"/>
        </w:rPr>
        <w:t>Pročelnica Upravnog odjela za prostorno uređenje,</w:t>
      </w:r>
    </w:p>
    <w:p w14:paraId="6676D290" w14:textId="77777777" w:rsidR="004F3B6A" w:rsidRPr="00E2378A" w:rsidRDefault="004F3B6A" w:rsidP="004F3B6A">
      <w:pPr>
        <w:ind w:firstLine="708"/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ab/>
      </w:r>
      <w:r w:rsidRPr="00E2378A">
        <w:rPr>
          <w:b/>
          <w:sz w:val="22"/>
          <w:szCs w:val="22"/>
        </w:rPr>
        <w:tab/>
      </w:r>
      <w:r w:rsidRPr="00E2378A">
        <w:rPr>
          <w:b/>
          <w:sz w:val="22"/>
          <w:szCs w:val="22"/>
        </w:rPr>
        <w:tab/>
      </w:r>
      <w:r w:rsidRPr="00E2378A">
        <w:rPr>
          <w:b/>
          <w:sz w:val="22"/>
          <w:szCs w:val="22"/>
        </w:rPr>
        <w:tab/>
      </w:r>
      <w:r w:rsidRPr="00E2378A">
        <w:rPr>
          <w:b/>
          <w:sz w:val="22"/>
          <w:szCs w:val="22"/>
        </w:rPr>
        <w:tab/>
        <w:t xml:space="preserve">                  gradnju i zaštitu okoliša</w:t>
      </w:r>
    </w:p>
    <w:p w14:paraId="7778C99B" w14:textId="77777777" w:rsidR="007037AB" w:rsidRPr="00E2378A" w:rsidRDefault="007037AB" w:rsidP="004F3B6A">
      <w:pPr>
        <w:ind w:firstLine="708"/>
        <w:rPr>
          <w:b/>
          <w:sz w:val="22"/>
          <w:szCs w:val="22"/>
        </w:rPr>
      </w:pPr>
    </w:p>
    <w:p w14:paraId="6FDB43B4" w14:textId="77777777" w:rsidR="004F3B6A" w:rsidRPr="00E2378A" w:rsidRDefault="0042320B" w:rsidP="004F3B6A">
      <w:pPr>
        <w:ind w:firstLine="708"/>
        <w:rPr>
          <w:b/>
          <w:sz w:val="22"/>
          <w:szCs w:val="22"/>
        </w:rPr>
      </w:pPr>
      <w:r w:rsidRPr="00E2378A">
        <w:rPr>
          <w:b/>
          <w:sz w:val="22"/>
          <w:szCs w:val="22"/>
        </w:rPr>
        <w:tab/>
      </w:r>
      <w:r w:rsidRPr="00E2378A">
        <w:rPr>
          <w:b/>
          <w:sz w:val="22"/>
          <w:szCs w:val="22"/>
        </w:rPr>
        <w:tab/>
      </w:r>
      <w:r w:rsidRPr="00E2378A">
        <w:rPr>
          <w:b/>
          <w:sz w:val="22"/>
          <w:szCs w:val="22"/>
        </w:rPr>
        <w:tab/>
      </w:r>
      <w:r w:rsidRPr="00E2378A">
        <w:rPr>
          <w:b/>
          <w:sz w:val="22"/>
          <w:szCs w:val="22"/>
        </w:rPr>
        <w:tab/>
      </w:r>
      <w:r w:rsidRPr="00E2378A">
        <w:rPr>
          <w:b/>
          <w:sz w:val="22"/>
          <w:szCs w:val="22"/>
        </w:rPr>
        <w:tab/>
        <w:t xml:space="preserve">   </w:t>
      </w:r>
      <w:r w:rsidR="00C2150A" w:rsidRPr="00E2378A">
        <w:rPr>
          <w:b/>
          <w:sz w:val="22"/>
          <w:szCs w:val="22"/>
        </w:rPr>
        <w:t>dr.sc. Ana Hranilović Trubić</w:t>
      </w:r>
      <w:r w:rsidRPr="00E2378A">
        <w:rPr>
          <w:b/>
          <w:sz w:val="22"/>
          <w:szCs w:val="22"/>
        </w:rPr>
        <w:t>, dipl.ing.građ</w:t>
      </w:r>
      <w:r w:rsidR="004F3B6A" w:rsidRPr="00E2378A">
        <w:rPr>
          <w:b/>
          <w:sz w:val="22"/>
          <w:szCs w:val="22"/>
        </w:rPr>
        <w:t>.</w:t>
      </w:r>
    </w:p>
    <w:p w14:paraId="49C14F18" w14:textId="77777777" w:rsidR="004F3B6A" w:rsidRPr="00E2378A" w:rsidRDefault="004F3B6A" w:rsidP="004F3B6A">
      <w:pPr>
        <w:ind w:firstLine="708"/>
        <w:rPr>
          <w:sz w:val="22"/>
          <w:szCs w:val="22"/>
        </w:rPr>
      </w:pPr>
    </w:p>
    <w:p w14:paraId="18042B8E" w14:textId="77777777" w:rsidR="004F3B6A" w:rsidRPr="00E2378A" w:rsidRDefault="004F3B6A">
      <w:pPr>
        <w:rPr>
          <w:sz w:val="22"/>
          <w:szCs w:val="22"/>
        </w:rPr>
      </w:pPr>
    </w:p>
    <w:sectPr w:rsidR="004F3B6A" w:rsidRPr="00E2378A" w:rsidSect="005A6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0E21"/>
    <w:multiLevelType w:val="hybridMultilevel"/>
    <w:tmpl w:val="42CAA81E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">
    <w:nsid w:val="10D33214"/>
    <w:multiLevelType w:val="hybridMultilevel"/>
    <w:tmpl w:val="F31AC896"/>
    <w:lvl w:ilvl="0" w:tplc="36886AC2">
      <w:numFmt w:val="bullet"/>
      <w:lvlText w:val="-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A1D91"/>
    <w:multiLevelType w:val="hybridMultilevel"/>
    <w:tmpl w:val="F2DC9C86"/>
    <w:lvl w:ilvl="0" w:tplc="AC78F25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4F11707"/>
    <w:multiLevelType w:val="hybridMultilevel"/>
    <w:tmpl w:val="156E87AC"/>
    <w:lvl w:ilvl="0" w:tplc="041A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18BC0820"/>
    <w:multiLevelType w:val="hybridMultilevel"/>
    <w:tmpl w:val="BE8EDBC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C6ED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DA87CC1"/>
    <w:multiLevelType w:val="hybridMultilevel"/>
    <w:tmpl w:val="A8E24FDA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FA6006"/>
    <w:multiLevelType w:val="hybridMultilevel"/>
    <w:tmpl w:val="651E9A46"/>
    <w:lvl w:ilvl="0" w:tplc="6624F3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7D3F56"/>
    <w:multiLevelType w:val="hybridMultilevel"/>
    <w:tmpl w:val="13AAB9EC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E96C4C"/>
    <w:multiLevelType w:val="multilevel"/>
    <w:tmpl w:val="041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2FE72AB"/>
    <w:multiLevelType w:val="hybridMultilevel"/>
    <w:tmpl w:val="BCD60F64"/>
    <w:lvl w:ilvl="0" w:tplc="0E229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8B35818"/>
    <w:multiLevelType w:val="hybridMultilevel"/>
    <w:tmpl w:val="1B062188"/>
    <w:lvl w:ilvl="0" w:tplc="25B6FE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DE652B9"/>
    <w:multiLevelType w:val="hybridMultilevel"/>
    <w:tmpl w:val="999C7E7E"/>
    <w:lvl w:ilvl="0" w:tplc="36886A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MT" w:eastAsia="Times New Roman" w:hAnsi="ArialMT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EE212C4"/>
    <w:multiLevelType w:val="hybridMultilevel"/>
    <w:tmpl w:val="2EC00A76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287FD0"/>
    <w:multiLevelType w:val="hybridMultilevel"/>
    <w:tmpl w:val="3FC854BC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0751695"/>
    <w:multiLevelType w:val="hybridMultilevel"/>
    <w:tmpl w:val="67082FA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1EE13BB"/>
    <w:multiLevelType w:val="hybridMultilevel"/>
    <w:tmpl w:val="218EA4F8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8F5D55"/>
    <w:multiLevelType w:val="hybridMultilevel"/>
    <w:tmpl w:val="1242EF4A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FA534EB"/>
    <w:multiLevelType w:val="hybridMultilevel"/>
    <w:tmpl w:val="6ED0A75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9">
    <w:nsid w:val="5072607E"/>
    <w:multiLevelType w:val="hybridMultilevel"/>
    <w:tmpl w:val="FC1208EE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7471EB"/>
    <w:multiLevelType w:val="hybridMultilevel"/>
    <w:tmpl w:val="66B4A784"/>
    <w:lvl w:ilvl="0" w:tplc="37DEC9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4F3E75"/>
    <w:multiLevelType w:val="hybridMultilevel"/>
    <w:tmpl w:val="B4BC0A36"/>
    <w:lvl w:ilvl="0" w:tplc="36886AC2">
      <w:numFmt w:val="bullet"/>
      <w:lvlText w:val="-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973B41"/>
    <w:multiLevelType w:val="hybridMultilevel"/>
    <w:tmpl w:val="C8E8014A"/>
    <w:lvl w:ilvl="0" w:tplc="B12C9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D7F262A"/>
    <w:multiLevelType w:val="hybridMultilevel"/>
    <w:tmpl w:val="C7A6E7D8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1851B2"/>
    <w:multiLevelType w:val="hybridMultilevel"/>
    <w:tmpl w:val="FC5E451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AF08CA"/>
    <w:multiLevelType w:val="hybridMultilevel"/>
    <w:tmpl w:val="B20271D4"/>
    <w:lvl w:ilvl="0" w:tplc="37DEC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B712B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50251C0"/>
    <w:multiLevelType w:val="hybridMultilevel"/>
    <w:tmpl w:val="9760D5F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6261E75"/>
    <w:multiLevelType w:val="hybridMultilevel"/>
    <w:tmpl w:val="6B168CB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7C4230B"/>
    <w:multiLevelType w:val="hybridMultilevel"/>
    <w:tmpl w:val="2FFC59E0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B5976F5"/>
    <w:multiLevelType w:val="hybridMultilevel"/>
    <w:tmpl w:val="ED6C0CB4"/>
    <w:lvl w:ilvl="0" w:tplc="6F4E5FDC">
      <w:start w:val="6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F4B5B51"/>
    <w:multiLevelType w:val="hybridMultilevel"/>
    <w:tmpl w:val="03D68C5C"/>
    <w:lvl w:ilvl="0" w:tplc="36886AC2">
      <w:numFmt w:val="bullet"/>
      <w:lvlText w:val="-"/>
      <w:lvlJc w:val="left"/>
      <w:pPr>
        <w:ind w:left="360" w:hanging="360"/>
      </w:pPr>
      <w:rPr>
        <w:rFonts w:ascii="ArialMT" w:eastAsia="Times New Roman" w:hAnsi="ArialMT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FAB3382"/>
    <w:multiLevelType w:val="hybridMultilevel"/>
    <w:tmpl w:val="FAF409E6"/>
    <w:lvl w:ilvl="0" w:tplc="5224B43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37DEC9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7CF431C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1587C38"/>
    <w:multiLevelType w:val="hybridMultilevel"/>
    <w:tmpl w:val="4F7235F8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34">
    <w:nsid w:val="726E3CE7"/>
    <w:multiLevelType w:val="hybridMultilevel"/>
    <w:tmpl w:val="336ACD38"/>
    <w:lvl w:ilvl="0" w:tplc="6F4E5FDC">
      <w:start w:val="6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3"/>
  </w:num>
  <w:num w:numId="4">
    <w:abstractNumId w:val="30"/>
  </w:num>
  <w:num w:numId="5">
    <w:abstractNumId w:val="28"/>
  </w:num>
  <w:num w:numId="6">
    <w:abstractNumId w:val="22"/>
  </w:num>
  <w:num w:numId="7">
    <w:abstractNumId w:val="25"/>
  </w:num>
  <w:num w:numId="8">
    <w:abstractNumId w:val="5"/>
  </w:num>
  <w:num w:numId="9">
    <w:abstractNumId w:val="8"/>
  </w:num>
  <w:num w:numId="10">
    <w:abstractNumId w:val="32"/>
  </w:num>
  <w:num w:numId="11">
    <w:abstractNumId w:val="20"/>
  </w:num>
  <w:num w:numId="12">
    <w:abstractNumId w:val="15"/>
  </w:num>
  <w:num w:numId="13">
    <w:abstractNumId w:val="24"/>
  </w:num>
  <w:num w:numId="14">
    <w:abstractNumId w:val="9"/>
  </w:num>
  <w:num w:numId="15">
    <w:abstractNumId w:val="11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6"/>
  </w:num>
  <w:num w:numId="28">
    <w:abstractNumId w:val="27"/>
  </w:num>
  <w:num w:numId="29">
    <w:abstractNumId w:val="12"/>
  </w:num>
  <w:num w:numId="30">
    <w:abstractNumId w:val="2"/>
  </w:num>
  <w:num w:numId="31">
    <w:abstractNumId w:val="0"/>
  </w:num>
  <w:num w:numId="32">
    <w:abstractNumId w:val="4"/>
  </w:num>
  <w:num w:numId="33">
    <w:abstractNumId w:val="21"/>
  </w:num>
  <w:num w:numId="34">
    <w:abstractNumId w:val="16"/>
  </w:num>
  <w:num w:numId="35">
    <w:abstractNumId w:val="13"/>
  </w:num>
  <w:num w:numId="36">
    <w:abstractNumId w:val="19"/>
  </w:num>
  <w:num w:numId="37">
    <w:abstractNumId w:val="1"/>
  </w:num>
  <w:num w:numId="38">
    <w:abstractNumId w:val="31"/>
  </w:num>
  <w:num w:numId="39">
    <w:abstractNumId w:val="10"/>
  </w:num>
  <w:num w:numId="40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03"/>
    <w:rsid w:val="00000FA9"/>
    <w:rsid w:val="00005FA8"/>
    <w:rsid w:val="00014810"/>
    <w:rsid w:val="00014A26"/>
    <w:rsid w:val="00014FD4"/>
    <w:rsid w:val="00025646"/>
    <w:rsid w:val="00027C27"/>
    <w:rsid w:val="00030D1F"/>
    <w:rsid w:val="00035B60"/>
    <w:rsid w:val="00035CF8"/>
    <w:rsid w:val="000376D2"/>
    <w:rsid w:val="00037E5C"/>
    <w:rsid w:val="00052228"/>
    <w:rsid w:val="000614BB"/>
    <w:rsid w:val="000615ED"/>
    <w:rsid w:val="00072F5E"/>
    <w:rsid w:val="0007491D"/>
    <w:rsid w:val="0007559B"/>
    <w:rsid w:val="00092287"/>
    <w:rsid w:val="0009695E"/>
    <w:rsid w:val="000A0540"/>
    <w:rsid w:val="000A746A"/>
    <w:rsid w:val="000A7C97"/>
    <w:rsid w:val="000B0800"/>
    <w:rsid w:val="000B23AC"/>
    <w:rsid w:val="000C0CA5"/>
    <w:rsid w:val="000D1E99"/>
    <w:rsid w:val="000D298D"/>
    <w:rsid w:val="000D3585"/>
    <w:rsid w:val="000D35AA"/>
    <w:rsid w:val="000D6377"/>
    <w:rsid w:val="000E24C5"/>
    <w:rsid w:val="000E781D"/>
    <w:rsid w:val="000F0EB2"/>
    <w:rsid w:val="000F4E92"/>
    <w:rsid w:val="000F5915"/>
    <w:rsid w:val="000F65C3"/>
    <w:rsid w:val="000F6708"/>
    <w:rsid w:val="00100BE2"/>
    <w:rsid w:val="0010166D"/>
    <w:rsid w:val="0010643A"/>
    <w:rsid w:val="00115004"/>
    <w:rsid w:val="001176CD"/>
    <w:rsid w:val="00120615"/>
    <w:rsid w:val="0012254F"/>
    <w:rsid w:val="00135013"/>
    <w:rsid w:val="001356D0"/>
    <w:rsid w:val="00147146"/>
    <w:rsid w:val="001512BC"/>
    <w:rsid w:val="00151BEC"/>
    <w:rsid w:val="00154D1A"/>
    <w:rsid w:val="00163948"/>
    <w:rsid w:val="00165DB9"/>
    <w:rsid w:val="00167B23"/>
    <w:rsid w:val="00181866"/>
    <w:rsid w:val="00184443"/>
    <w:rsid w:val="00185B66"/>
    <w:rsid w:val="0018730E"/>
    <w:rsid w:val="00190719"/>
    <w:rsid w:val="00192697"/>
    <w:rsid w:val="00197959"/>
    <w:rsid w:val="001A459A"/>
    <w:rsid w:val="001A6FA2"/>
    <w:rsid w:val="001B23CC"/>
    <w:rsid w:val="001B242C"/>
    <w:rsid w:val="001D32E3"/>
    <w:rsid w:val="001D3CB0"/>
    <w:rsid w:val="001D69D0"/>
    <w:rsid w:val="001D6D5A"/>
    <w:rsid w:val="001E0CD4"/>
    <w:rsid w:val="001E40B7"/>
    <w:rsid w:val="001F2038"/>
    <w:rsid w:val="001F6252"/>
    <w:rsid w:val="00200B46"/>
    <w:rsid w:val="00216F9A"/>
    <w:rsid w:val="00227170"/>
    <w:rsid w:val="002343D4"/>
    <w:rsid w:val="00234FA9"/>
    <w:rsid w:val="00243898"/>
    <w:rsid w:val="00243977"/>
    <w:rsid w:val="00244057"/>
    <w:rsid w:val="00245F2E"/>
    <w:rsid w:val="00250444"/>
    <w:rsid w:val="002627D2"/>
    <w:rsid w:val="002630F6"/>
    <w:rsid w:val="0026336E"/>
    <w:rsid w:val="00270590"/>
    <w:rsid w:val="002740D7"/>
    <w:rsid w:val="00281D3A"/>
    <w:rsid w:val="00282588"/>
    <w:rsid w:val="0028456E"/>
    <w:rsid w:val="00284711"/>
    <w:rsid w:val="002913A3"/>
    <w:rsid w:val="002957F5"/>
    <w:rsid w:val="00295C20"/>
    <w:rsid w:val="002963A1"/>
    <w:rsid w:val="0029645E"/>
    <w:rsid w:val="002B1331"/>
    <w:rsid w:val="002B14EB"/>
    <w:rsid w:val="002C208C"/>
    <w:rsid w:val="002C312B"/>
    <w:rsid w:val="002C6B77"/>
    <w:rsid w:val="002D55B7"/>
    <w:rsid w:val="002D697A"/>
    <w:rsid w:val="002E5587"/>
    <w:rsid w:val="002E5A2F"/>
    <w:rsid w:val="002E695E"/>
    <w:rsid w:val="00300DB2"/>
    <w:rsid w:val="00302409"/>
    <w:rsid w:val="0030272B"/>
    <w:rsid w:val="003122D5"/>
    <w:rsid w:val="00312D48"/>
    <w:rsid w:val="00321DC5"/>
    <w:rsid w:val="003347C1"/>
    <w:rsid w:val="00335890"/>
    <w:rsid w:val="00337AB5"/>
    <w:rsid w:val="00340019"/>
    <w:rsid w:val="0034409C"/>
    <w:rsid w:val="003502EA"/>
    <w:rsid w:val="00355BDE"/>
    <w:rsid w:val="00355FA1"/>
    <w:rsid w:val="003571AD"/>
    <w:rsid w:val="0037369E"/>
    <w:rsid w:val="0037457F"/>
    <w:rsid w:val="00375240"/>
    <w:rsid w:val="003A3A7E"/>
    <w:rsid w:val="003A3D3D"/>
    <w:rsid w:val="003A5EAF"/>
    <w:rsid w:val="003B16A0"/>
    <w:rsid w:val="003C0DC0"/>
    <w:rsid w:val="003C73C8"/>
    <w:rsid w:val="003D450E"/>
    <w:rsid w:val="003D685E"/>
    <w:rsid w:val="003E1A30"/>
    <w:rsid w:val="003E4D9E"/>
    <w:rsid w:val="003E53D0"/>
    <w:rsid w:val="003E599C"/>
    <w:rsid w:val="003F149F"/>
    <w:rsid w:val="003F37E1"/>
    <w:rsid w:val="003F45F1"/>
    <w:rsid w:val="003F6A0B"/>
    <w:rsid w:val="003F7311"/>
    <w:rsid w:val="00403BC3"/>
    <w:rsid w:val="00404B6F"/>
    <w:rsid w:val="00406EDA"/>
    <w:rsid w:val="00407A17"/>
    <w:rsid w:val="00415B40"/>
    <w:rsid w:val="00416466"/>
    <w:rsid w:val="0042320B"/>
    <w:rsid w:val="00443690"/>
    <w:rsid w:val="004467A3"/>
    <w:rsid w:val="004508D3"/>
    <w:rsid w:val="00450A0A"/>
    <w:rsid w:val="00452D4F"/>
    <w:rsid w:val="00454577"/>
    <w:rsid w:val="00455824"/>
    <w:rsid w:val="004566C2"/>
    <w:rsid w:val="00460A70"/>
    <w:rsid w:val="00466CB0"/>
    <w:rsid w:val="0046719C"/>
    <w:rsid w:val="004701A9"/>
    <w:rsid w:val="004807EA"/>
    <w:rsid w:val="0048568C"/>
    <w:rsid w:val="0048774E"/>
    <w:rsid w:val="00491F1B"/>
    <w:rsid w:val="004A0CDE"/>
    <w:rsid w:val="004A0E4F"/>
    <w:rsid w:val="004A68A5"/>
    <w:rsid w:val="004B003C"/>
    <w:rsid w:val="004B0FF5"/>
    <w:rsid w:val="004B3FBF"/>
    <w:rsid w:val="004C2CDC"/>
    <w:rsid w:val="004D241D"/>
    <w:rsid w:val="004D672E"/>
    <w:rsid w:val="004E620E"/>
    <w:rsid w:val="004F07E2"/>
    <w:rsid w:val="004F3B6A"/>
    <w:rsid w:val="00500C7F"/>
    <w:rsid w:val="00501A6F"/>
    <w:rsid w:val="00503E16"/>
    <w:rsid w:val="005056C3"/>
    <w:rsid w:val="00506E07"/>
    <w:rsid w:val="0051049E"/>
    <w:rsid w:val="00510FA4"/>
    <w:rsid w:val="005143B7"/>
    <w:rsid w:val="00514AB2"/>
    <w:rsid w:val="0052027D"/>
    <w:rsid w:val="00520827"/>
    <w:rsid w:val="0052205F"/>
    <w:rsid w:val="005251E9"/>
    <w:rsid w:val="0053091E"/>
    <w:rsid w:val="005319A6"/>
    <w:rsid w:val="0053778F"/>
    <w:rsid w:val="0054192D"/>
    <w:rsid w:val="00544226"/>
    <w:rsid w:val="005452CE"/>
    <w:rsid w:val="00545FD1"/>
    <w:rsid w:val="00546123"/>
    <w:rsid w:val="005472E4"/>
    <w:rsid w:val="00566A26"/>
    <w:rsid w:val="005676A8"/>
    <w:rsid w:val="005723A3"/>
    <w:rsid w:val="00574D2E"/>
    <w:rsid w:val="0059025E"/>
    <w:rsid w:val="0059093A"/>
    <w:rsid w:val="00595430"/>
    <w:rsid w:val="0059553E"/>
    <w:rsid w:val="005A1BF4"/>
    <w:rsid w:val="005A3BF8"/>
    <w:rsid w:val="005A3D0B"/>
    <w:rsid w:val="005A4DBC"/>
    <w:rsid w:val="005A604F"/>
    <w:rsid w:val="005A7851"/>
    <w:rsid w:val="005B0015"/>
    <w:rsid w:val="005B2754"/>
    <w:rsid w:val="005B393A"/>
    <w:rsid w:val="005C5911"/>
    <w:rsid w:val="005C6B5F"/>
    <w:rsid w:val="005D043D"/>
    <w:rsid w:val="005D4BA6"/>
    <w:rsid w:val="005E2FB2"/>
    <w:rsid w:val="005E7C5E"/>
    <w:rsid w:val="005E7EC0"/>
    <w:rsid w:val="00612DEF"/>
    <w:rsid w:val="0061354F"/>
    <w:rsid w:val="0061458C"/>
    <w:rsid w:val="00622E31"/>
    <w:rsid w:val="00623A1B"/>
    <w:rsid w:val="00626BA9"/>
    <w:rsid w:val="0063393D"/>
    <w:rsid w:val="00640E4B"/>
    <w:rsid w:val="00644F65"/>
    <w:rsid w:val="00645525"/>
    <w:rsid w:val="0064614C"/>
    <w:rsid w:val="006471FE"/>
    <w:rsid w:val="0065309A"/>
    <w:rsid w:val="006623AA"/>
    <w:rsid w:val="00667E21"/>
    <w:rsid w:val="0067146D"/>
    <w:rsid w:val="006760A4"/>
    <w:rsid w:val="0067695C"/>
    <w:rsid w:val="0068384F"/>
    <w:rsid w:val="00684ADB"/>
    <w:rsid w:val="00684FAF"/>
    <w:rsid w:val="00697336"/>
    <w:rsid w:val="006A0E42"/>
    <w:rsid w:val="006B3065"/>
    <w:rsid w:val="006B6632"/>
    <w:rsid w:val="006C051C"/>
    <w:rsid w:val="006C510C"/>
    <w:rsid w:val="006D0499"/>
    <w:rsid w:val="006D1115"/>
    <w:rsid w:val="006D46E3"/>
    <w:rsid w:val="006D5185"/>
    <w:rsid w:val="006E505A"/>
    <w:rsid w:val="006E7A91"/>
    <w:rsid w:val="006F78C6"/>
    <w:rsid w:val="00703162"/>
    <w:rsid w:val="007037AB"/>
    <w:rsid w:val="00706A5D"/>
    <w:rsid w:val="00713DFB"/>
    <w:rsid w:val="00716536"/>
    <w:rsid w:val="00717178"/>
    <w:rsid w:val="00717287"/>
    <w:rsid w:val="007207B5"/>
    <w:rsid w:val="007403C9"/>
    <w:rsid w:val="00744B34"/>
    <w:rsid w:val="0074735A"/>
    <w:rsid w:val="0075004E"/>
    <w:rsid w:val="00750A5F"/>
    <w:rsid w:val="007548BB"/>
    <w:rsid w:val="00761387"/>
    <w:rsid w:val="00770532"/>
    <w:rsid w:val="00775CB3"/>
    <w:rsid w:val="0078356D"/>
    <w:rsid w:val="0078650C"/>
    <w:rsid w:val="00787201"/>
    <w:rsid w:val="007931AB"/>
    <w:rsid w:val="00793B81"/>
    <w:rsid w:val="007A172E"/>
    <w:rsid w:val="007A5C3B"/>
    <w:rsid w:val="007C68E6"/>
    <w:rsid w:val="007E32AE"/>
    <w:rsid w:val="007F2BB8"/>
    <w:rsid w:val="007F3984"/>
    <w:rsid w:val="007F51C8"/>
    <w:rsid w:val="007F51E0"/>
    <w:rsid w:val="008064B9"/>
    <w:rsid w:val="00806C49"/>
    <w:rsid w:val="00815541"/>
    <w:rsid w:val="008161A6"/>
    <w:rsid w:val="0081729B"/>
    <w:rsid w:val="008216E0"/>
    <w:rsid w:val="0082189C"/>
    <w:rsid w:val="008272A5"/>
    <w:rsid w:val="008300F1"/>
    <w:rsid w:val="00832497"/>
    <w:rsid w:val="0083644F"/>
    <w:rsid w:val="00845A8C"/>
    <w:rsid w:val="00850BBE"/>
    <w:rsid w:val="00852E86"/>
    <w:rsid w:val="00860897"/>
    <w:rsid w:val="00863230"/>
    <w:rsid w:val="00871B28"/>
    <w:rsid w:val="00875B6F"/>
    <w:rsid w:val="00877401"/>
    <w:rsid w:val="00883991"/>
    <w:rsid w:val="00887B72"/>
    <w:rsid w:val="00893FBD"/>
    <w:rsid w:val="008970E2"/>
    <w:rsid w:val="008A4F35"/>
    <w:rsid w:val="008A568A"/>
    <w:rsid w:val="008A7975"/>
    <w:rsid w:val="008B11FD"/>
    <w:rsid w:val="008B1C2B"/>
    <w:rsid w:val="008B1F30"/>
    <w:rsid w:val="008C063A"/>
    <w:rsid w:val="008E1AA3"/>
    <w:rsid w:val="008E3411"/>
    <w:rsid w:val="008E4741"/>
    <w:rsid w:val="008E7E18"/>
    <w:rsid w:val="00901350"/>
    <w:rsid w:val="009057AE"/>
    <w:rsid w:val="00911743"/>
    <w:rsid w:val="009136AD"/>
    <w:rsid w:val="00916FFC"/>
    <w:rsid w:val="00923537"/>
    <w:rsid w:val="00923E2D"/>
    <w:rsid w:val="0092468B"/>
    <w:rsid w:val="00925604"/>
    <w:rsid w:val="009260B1"/>
    <w:rsid w:val="00930BD8"/>
    <w:rsid w:val="00933E4A"/>
    <w:rsid w:val="0093606F"/>
    <w:rsid w:val="00946D03"/>
    <w:rsid w:val="00950F24"/>
    <w:rsid w:val="00951CD4"/>
    <w:rsid w:val="009549CE"/>
    <w:rsid w:val="009626C2"/>
    <w:rsid w:val="009701E6"/>
    <w:rsid w:val="009806EF"/>
    <w:rsid w:val="00980D72"/>
    <w:rsid w:val="00981346"/>
    <w:rsid w:val="00985C46"/>
    <w:rsid w:val="0099592E"/>
    <w:rsid w:val="009A229A"/>
    <w:rsid w:val="009A47C5"/>
    <w:rsid w:val="009C5859"/>
    <w:rsid w:val="009C68B0"/>
    <w:rsid w:val="009D533B"/>
    <w:rsid w:val="009F4E89"/>
    <w:rsid w:val="009F5545"/>
    <w:rsid w:val="009F5DA6"/>
    <w:rsid w:val="00A00ADA"/>
    <w:rsid w:val="00A117E9"/>
    <w:rsid w:val="00A11A01"/>
    <w:rsid w:val="00A13CAB"/>
    <w:rsid w:val="00A14649"/>
    <w:rsid w:val="00A21FCE"/>
    <w:rsid w:val="00A24236"/>
    <w:rsid w:val="00A25E94"/>
    <w:rsid w:val="00A334C6"/>
    <w:rsid w:val="00A33A11"/>
    <w:rsid w:val="00A46F5B"/>
    <w:rsid w:val="00A52491"/>
    <w:rsid w:val="00A52708"/>
    <w:rsid w:val="00A535B9"/>
    <w:rsid w:val="00A56211"/>
    <w:rsid w:val="00A56816"/>
    <w:rsid w:val="00A568CB"/>
    <w:rsid w:val="00A66441"/>
    <w:rsid w:val="00A7346F"/>
    <w:rsid w:val="00A75B54"/>
    <w:rsid w:val="00A7677E"/>
    <w:rsid w:val="00A864C2"/>
    <w:rsid w:val="00A90103"/>
    <w:rsid w:val="00A90F36"/>
    <w:rsid w:val="00AA499C"/>
    <w:rsid w:val="00AA60F7"/>
    <w:rsid w:val="00AB5B3D"/>
    <w:rsid w:val="00AB68C2"/>
    <w:rsid w:val="00AC1995"/>
    <w:rsid w:val="00AD0B86"/>
    <w:rsid w:val="00AD220A"/>
    <w:rsid w:val="00AD5434"/>
    <w:rsid w:val="00AE1DCE"/>
    <w:rsid w:val="00AE337E"/>
    <w:rsid w:val="00AE37BB"/>
    <w:rsid w:val="00AE4310"/>
    <w:rsid w:val="00AF18BC"/>
    <w:rsid w:val="00AF2E4D"/>
    <w:rsid w:val="00AF4835"/>
    <w:rsid w:val="00AF7050"/>
    <w:rsid w:val="00B04E78"/>
    <w:rsid w:val="00B10983"/>
    <w:rsid w:val="00B1300B"/>
    <w:rsid w:val="00B1425E"/>
    <w:rsid w:val="00B20D30"/>
    <w:rsid w:val="00B20F69"/>
    <w:rsid w:val="00B26365"/>
    <w:rsid w:val="00B26FF6"/>
    <w:rsid w:val="00B407A0"/>
    <w:rsid w:val="00B412B9"/>
    <w:rsid w:val="00B412E6"/>
    <w:rsid w:val="00B42B35"/>
    <w:rsid w:val="00B53007"/>
    <w:rsid w:val="00B53C03"/>
    <w:rsid w:val="00B55259"/>
    <w:rsid w:val="00B60BA6"/>
    <w:rsid w:val="00B60E41"/>
    <w:rsid w:val="00B65379"/>
    <w:rsid w:val="00B653D9"/>
    <w:rsid w:val="00B671AD"/>
    <w:rsid w:val="00B72AC7"/>
    <w:rsid w:val="00B76776"/>
    <w:rsid w:val="00B76B4B"/>
    <w:rsid w:val="00B817F7"/>
    <w:rsid w:val="00B86840"/>
    <w:rsid w:val="00B8733E"/>
    <w:rsid w:val="00B9045A"/>
    <w:rsid w:val="00B9103B"/>
    <w:rsid w:val="00B9477F"/>
    <w:rsid w:val="00B94912"/>
    <w:rsid w:val="00B96127"/>
    <w:rsid w:val="00BA3129"/>
    <w:rsid w:val="00BA3DE4"/>
    <w:rsid w:val="00BC0C95"/>
    <w:rsid w:val="00BC0ECC"/>
    <w:rsid w:val="00BC2CB9"/>
    <w:rsid w:val="00BC3F03"/>
    <w:rsid w:val="00BD509C"/>
    <w:rsid w:val="00BD54C7"/>
    <w:rsid w:val="00BE08EF"/>
    <w:rsid w:val="00BE12B3"/>
    <w:rsid w:val="00BE2F4D"/>
    <w:rsid w:val="00BE35D3"/>
    <w:rsid w:val="00BE3FBA"/>
    <w:rsid w:val="00BE5657"/>
    <w:rsid w:val="00BE6EDD"/>
    <w:rsid w:val="00C03F7F"/>
    <w:rsid w:val="00C04D77"/>
    <w:rsid w:val="00C11037"/>
    <w:rsid w:val="00C20CF3"/>
    <w:rsid w:val="00C20EF8"/>
    <w:rsid w:val="00C2150A"/>
    <w:rsid w:val="00C26A24"/>
    <w:rsid w:val="00C3116C"/>
    <w:rsid w:val="00C332DA"/>
    <w:rsid w:val="00C43066"/>
    <w:rsid w:val="00C45D4A"/>
    <w:rsid w:val="00C52768"/>
    <w:rsid w:val="00C62302"/>
    <w:rsid w:val="00C71FD3"/>
    <w:rsid w:val="00C80119"/>
    <w:rsid w:val="00C93C7A"/>
    <w:rsid w:val="00CA17C0"/>
    <w:rsid w:val="00CA6890"/>
    <w:rsid w:val="00CC4E47"/>
    <w:rsid w:val="00CC52BF"/>
    <w:rsid w:val="00CD2526"/>
    <w:rsid w:val="00CD2FE7"/>
    <w:rsid w:val="00CD4458"/>
    <w:rsid w:val="00CE1D91"/>
    <w:rsid w:val="00CE67F3"/>
    <w:rsid w:val="00CF3AFA"/>
    <w:rsid w:val="00D074D3"/>
    <w:rsid w:val="00D15C51"/>
    <w:rsid w:val="00D2083F"/>
    <w:rsid w:val="00D23641"/>
    <w:rsid w:val="00D23CD3"/>
    <w:rsid w:val="00D24182"/>
    <w:rsid w:val="00D3189A"/>
    <w:rsid w:val="00D3568A"/>
    <w:rsid w:val="00D37EA9"/>
    <w:rsid w:val="00D4376F"/>
    <w:rsid w:val="00D5508F"/>
    <w:rsid w:val="00D61708"/>
    <w:rsid w:val="00D74E6E"/>
    <w:rsid w:val="00D75B75"/>
    <w:rsid w:val="00D80B85"/>
    <w:rsid w:val="00D83FCD"/>
    <w:rsid w:val="00D8623E"/>
    <w:rsid w:val="00D87B0F"/>
    <w:rsid w:val="00D92236"/>
    <w:rsid w:val="00D95766"/>
    <w:rsid w:val="00DA0E3C"/>
    <w:rsid w:val="00DA48A5"/>
    <w:rsid w:val="00DB01E9"/>
    <w:rsid w:val="00DB2761"/>
    <w:rsid w:val="00DB42AF"/>
    <w:rsid w:val="00DB4DD8"/>
    <w:rsid w:val="00DB7CA6"/>
    <w:rsid w:val="00DC6A38"/>
    <w:rsid w:val="00DC6BF7"/>
    <w:rsid w:val="00DD2FC6"/>
    <w:rsid w:val="00DD4DDB"/>
    <w:rsid w:val="00DD6E0C"/>
    <w:rsid w:val="00DF07D5"/>
    <w:rsid w:val="00DF28E5"/>
    <w:rsid w:val="00DF39F1"/>
    <w:rsid w:val="00E11FEA"/>
    <w:rsid w:val="00E2378A"/>
    <w:rsid w:val="00E247B4"/>
    <w:rsid w:val="00E2508F"/>
    <w:rsid w:val="00E41860"/>
    <w:rsid w:val="00E450FB"/>
    <w:rsid w:val="00E502A2"/>
    <w:rsid w:val="00E50B05"/>
    <w:rsid w:val="00E52C90"/>
    <w:rsid w:val="00E5430D"/>
    <w:rsid w:val="00E56774"/>
    <w:rsid w:val="00E6088F"/>
    <w:rsid w:val="00E60C06"/>
    <w:rsid w:val="00E62F81"/>
    <w:rsid w:val="00E77BC4"/>
    <w:rsid w:val="00E802BE"/>
    <w:rsid w:val="00E81216"/>
    <w:rsid w:val="00E879CF"/>
    <w:rsid w:val="00E90B2E"/>
    <w:rsid w:val="00E96635"/>
    <w:rsid w:val="00E9749A"/>
    <w:rsid w:val="00EA5F04"/>
    <w:rsid w:val="00EB240D"/>
    <w:rsid w:val="00EB5112"/>
    <w:rsid w:val="00EB73C6"/>
    <w:rsid w:val="00EE0E38"/>
    <w:rsid w:val="00EE6D85"/>
    <w:rsid w:val="00EF0B45"/>
    <w:rsid w:val="00EF3A1E"/>
    <w:rsid w:val="00EF418E"/>
    <w:rsid w:val="00EF42F3"/>
    <w:rsid w:val="00F13E02"/>
    <w:rsid w:val="00F24EE3"/>
    <w:rsid w:val="00F25816"/>
    <w:rsid w:val="00F3669E"/>
    <w:rsid w:val="00F419B7"/>
    <w:rsid w:val="00F43007"/>
    <w:rsid w:val="00F44ADB"/>
    <w:rsid w:val="00F5181E"/>
    <w:rsid w:val="00F52045"/>
    <w:rsid w:val="00F52953"/>
    <w:rsid w:val="00F557BB"/>
    <w:rsid w:val="00F7186A"/>
    <w:rsid w:val="00F736F1"/>
    <w:rsid w:val="00F73CB1"/>
    <w:rsid w:val="00F82C5F"/>
    <w:rsid w:val="00F945BC"/>
    <w:rsid w:val="00FA1F28"/>
    <w:rsid w:val="00FA74F1"/>
    <w:rsid w:val="00FA7E87"/>
    <w:rsid w:val="00FB0FBE"/>
    <w:rsid w:val="00FB4F90"/>
    <w:rsid w:val="00FC4BB3"/>
    <w:rsid w:val="00FC7EC6"/>
    <w:rsid w:val="00FD1060"/>
    <w:rsid w:val="00FD1977"/>
    <w:rsid w:val="00FD2119"/>
    <w:rsid w:val="00FE33A5"/>
    <w:rsid w:val="00FE7B93"/>
    <w:rsid w:val="00FF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228E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103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A90103"/>
    <w:pPr>
      <w:ind w:left="720"/>
      <w:contextualSpacing/>
    </w:pPr>
  </w:style>
  <w:style w:type="paragraph" w:customStyle="1" w:styleId="Bezproreda1">
    <w:name w:val="Bez proreda1"/>
    <w:uiPriority w:val="99"/>
    <w:rsid w:val="00455824"/>
    <w:rPr>
      <w:rFonts w:ascii="Times New Roman" w:hAnsi="Times New Roman"/>
      <w:sz w:val="24"/>
      <w:szCs w:val="24"/>
    </w:rPr>
  </w:style>
  <w:style w:type="paragraph" w:styleId="Tijeloteksta">
    <w:name w:val="Body Text"/>
    <w:basedOn w:val="Normal"/>
    <w:link w:val="TijelotekstaChar"/>
    <w:uiPriority w:val="99"/>
    <w:rsid w:val="00455824"/>
    <w:pPr>
      <w:spacing w:after="120"/>
    </w:pPr>
    <w:rPr>
      <w:rFonts w:eastAsia="Calibri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C20CF3"/>
    <w:rPr>
      <w:rFonts w:ascii="Times New Roman" w:hAnsi="Times New Roman" w:cs="Times New Roman"/>
      <w:sz w:val="24"/>
      <w:szCs w:val="24"/>
    </w:rPr>
  </w:style>
  <w:style w:type="paragraph" w:customStyle="1" w:styleId="Odlomakpopisa1">
    <w:name w:val="Odlomak popisa1"/>
    <w:basedOn w:val="Normal"/>
    <w:uiPriority w:val="99"/>
    <w:rsid w:val="00455824"/>
    <w:pPr>
      <w:spacing w:before="100" w:beforeAutospacing="1" w:after="100" w:afterAutospacing="1" w:line="360" w:lineRule="auto"/>
      <w:contextualSpacing/>
      <w:jc w:val="both"/>
    </w:pPr>
    <w:rPr>
      <w:rFonts w:eastAsia="Calibri"/>
    </w:rPr>
  </w:style>
  <w:style w:type="paragraph" w:styleId="Podnoje">
    <w:name w:val="footer"/>
    <w:basedOn w:val="Normal"/>
    <w:link w:val="PodnojeChar"/>
    <w:uiPriority w:val="99"/>
    <w:rsid w:val="0045582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C20CF3"/>
    <w:rPr>
      <w:rFonts w:ascii="Times New Roman" w:hAnsi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55824"/>
    <w:rPr>
      <w:rFonts w:cs="Times New Roman"/>
    </w:rPr>
  </w:style>
  <w:style w:type="paragraph" w:customStyle="1" w:styleId="Default">
    <w:name w:val="Default"/>
    <w:uiPriority w:val="99"/>
    <w:rsid w:val="00574D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basedOn w:val="Bezpopisa"/>
    <w:uiPriority w:val="99"/>
    <w:semiHidden/>
    <w:unhideWhenUsed/>
    <w:rsid w:val="00DD4CB1"/>
    <w:pPr>
      <w:numPr>
        <w:numId w:val="14"/>
      </w:numPr>
    </w:pPr>
  </w:style>
  <w:style w:type="character" w:styleId="Referencakomentara">
    <w:name w:val="annotation reference"/>
    <w:basedOn w:val="Zadanifontodlomka"/>
    <w:uiPriority w:val="99"/>
    <w:semiHidden/>
    <w:unhideWhenUsed/>
    <w:rsid w:val="00EF0B4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0B4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F0B45"/>
    <w:rPr>
      <w:rFonts w:ascii="Times New Roman" w:eastAsia="Times New Roman" w:hAnsi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F0B4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F0B45"/>
    <w:rPr>
      <w:rFonts w:ascii="Times New Roman" w:eastAsia="Times New Roman" w:hAnsi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0B4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0B4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103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A90103"/>
    <w:pPr>
      <w:ind w:left="720"/>
      <w:contextualSpacing/>
    </w:pPr>
  </w:style>
  <w:style w:type="paragraph" w:customStyle="1" w:styleId="Bezproreda1">
    <w:name w:val="Bez proreda1"/>
    <w:uiPriority w:val="99"/>
    <w:rsid w:val="00455824"/>
    <w:rPr>
      <w:rFonts w:ascii="Times New Roman" w:hAnsi="Times New Roman"/>
      <w:sz w:val="24"/>
      <w:szCs w:val="24"/>
    </w:rPr>
  </w:style>
  <w:style w:type="paragraph" w:styleId="Tijeloteksta">
    <w:name w:val="Body Text"/>
    <w:basedOn w:val="Normal"/>
    <w:link w:val="TijelotekstaChar"/>
    <w:uiPriority w:val="99"/>
    <w:rsid w:val="00455824"/>
    <w:pPr>
      <w:spacing w:after="120"/>
    </w:pPr>
    <w:rPr>
      <w:rFonts w:eastAsia="Calibri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C20CF3"/>
    <w:rPr>
      <w:rFonts w:ascii="Times New Roman" w:hAnsi="Times New Roman" w:cs="Times New Roman"/>
      <w:sz w:val="24"/>
      <w:szCs w:val="24"/>
    </w:rPr>
  </w:style>
  <w:style w:type="paragraph" w:customStyle="1" w:styleId="Odlomakpopisa1">
    <w:name w:val="Odlomak popisa1"/>
    <w:basedOn w:val="Normal"/>
    <w:uiPriority w:val="99"/>
    <w:rsid w:val="00455824"/>
    <w:pPr>
      <w:spacing w:before="100" w:beforeAutospacing="1" w:after="100" w:afterAutospacing="1" w:line="360" w:lineRule="auto"/>
      <w:contextualSpacing/>
      <w:jc w:val="both"/>
    </w:pPr>
    <w:rPr>
      <w:rFonts w:eastAsia="Calibri"/>
    </w:rPr>
  </w:style>
  <w:style w:type="paragraph" w:styleId="Podnoje">
    <w:name w:val="footer"/>
    <w:basedOn w:val="Normal"/>
    <w:link w:val="PodnojeChar"/>
    <w:uiPriority w:val="99"/>
    <w:rsid w:val="0045582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C20CF3"/>
    <w:rPr>
      <w:rFonts w:ascii="Times New Roman" w:hAnsi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55824"/>
    <w:rPr>
      <w:rFonts w:cs="Times New Roman"/>
    </w:rPr>
  </w:style>
  <w:style w:type="paragraph" w:customStyle="1" w:styleId="Default">
    <w:name w:val="Default"/>
    <w:uiPriority w:val="99"/>
    <w:rsid w:val="00574D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basedOn w:val="Bezpopisa"/>
    <w:uiPriority w:val="99"/>
    <w:semiHidden/>
    <w:unhideWhenUsed/>
    <w:rsid w:val="00DD4CB1"/>
    <w:pPr>
      <w:numPr>
        <w:numId w:val="14"/>
      </w:numPr>
    </w:pPr>
  </w:style>
  <w:style w:type="character" w:styleId="Referencakomentara">
    <w:name w:val="annotation reference"/>
    <w:basedOn w:val="Zadanifontodlomka"/>
    <w:uiPriority w:val="99"/>
    <w:semiHidden/>
    <w:unhideWhenUsed/>
    <w:rsid w:val="00EF0B4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0B4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F0B45"/>
    <w:rPr>
      <w:rFonts w:ascii="Times New Roman" w:eastAsia="Times New Roman" w:hAnsi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F0B4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F0B45"/>
    <w:rPr>
      <w:rFonts w:ascii="Times New Roman" w:eastAsia="Times New Roman" w:hAnsi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0B4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0B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2020/Session-637429229043092282/SessionItem-637429403611216189/41gv-1.11. UO  za prostorno uređenje gradnju i zaštitu okoliša.docx|1050;#Ø;#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26680FDF-DBEC-43BF-9B3A-CEE21E5325CF}"/>
</file>

<file path=customXml/itemProps2.xml><?xml version="1.0" encoding="utf-8"?>
<ds:datastoreItem xmlns:ds="http://schemas.openxmlformats.org/officeDocument/2006/customXml" ds:itemID="{66C2A6C8-838A-4997-9FB3-C7B220435A95}"/>
</file>

<file path=customXml/itemProps3.xml><?xml version="1.0" encoding="utf-8"?>
<ds:datastoreItem xmlns:ds="http://schemas.openxmlformats.org/officeDocument/2006/customXml" ds:itemID="{21AFF1D9-F6C5-4201-907A-8E763C874F76}"/>
</file>

<file path=customXml/itemProps4.xml><?xml version="1.0" encoding="utf-8"?>
<ds:datastoreItem xmlns:ds="http://schemas.openxmlformats.org/officeDocument/2006/customXml" ds:itemID="{4E4163C7-0ABD-4880-A49A-8D34A7569B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1866</Words>
  <Characters>10639</Characters>
  <Application>Microsoft Office Word</Application>
  <DocSecurity>0</DocSecurity>
  <Lines>88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RAZDJEL 002 - UPRAVNI ODJEL ZA PRORAČUN I FINANCIJE</vt:lpstr>
      <vt:lpstr>RAZDJEL 002 - UPRAVNI ODJEL ZA PRORAČUN I FINANCIJE</vt:lpstr>
    </vt:vector>
  </TitlesOfParts>
  <Company>Grad Karlovac</Company>
  <LinksUpToDate>false</LinksUpToDate>
  <CharactersWithSpaces>12481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RAZDJEL 002 - UPRAVNI ODJEL ZA PRORAČUN I FINANCIJE</dc:title>
  <dc:creator>Kristina Benko</dc:creator>
  <cp:lastModifiedBy>Višnja Jurković</cp:lastModifiedBy>
  <cp:revision>2</cp:revision>
  <cp:lastPrinted>2019-11-14T13:05:00Z</cp:lastPrinted>
  <dcterms:created xsi:type="dcterms:W3CDTF">2020-12-07T13:40:00Z</dcterms:created>
  <dcterms:modified xsi:type="dcterms:W3CDTF">2020-12-07T13:40:00Z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